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BA71" w14:textId="77777777" w:rsidR="00725985" w:rsidRPr="00D20B0C" w:rsidRDefault="00725985" w:rsidP="00725985">
      <w:pPr>
        <w:rPr>
          <w:b/>
          <w:bCs/>
        </w:rPr>
      </w:pPr>
      <w:r w:rsidRPr="00D20B0C">
        <w:rPr>
          <w:b/>
          <w:bCs/>
        </w:rPr>
        <w:t>1. Introduction</w:t>
      </w:r>
    </w:p>
    <w:p w14:paraId="09984316" w14:textId="1E5C92BC" w:rsidR="009767D1" w:rsidRDefault="00725985" w:rsidP="00725985">
      <w:r>
        <w:t xml:space="preserve">This plan is based on the </w:t>
      </w:r>
      <w:hyperlink r:id="rId5" w:history="1">
        <w:r w:rsidRPr="000251F2">
          <w:rPr>
            <w:rStyle w:val="Hyperlink"/>
          </w:rPr>
          <w:t>contingency framework for managing local outbreaks of COVID-19, published by the Department for Education (DfE)</w:t>
        </w:r>
      </w:hyperlink>
      <w:r w:rsidR="008C4454">
        <w:rPr>
          <w:rStyle w:val="Hyperlink"/>
        </w:rPr>
        <w:t xml:space="preserve"> </w:t>
      </w:r>
      <w:r w:rsidR="008C4454">
        <w:t xml:space="preserve">and the </w:t>
      </w:r>
      <w:hyperlink r:id="rId6" w:history="1">
        <w:r w:rsidR="008C4454">
          <w:rPr>
            <w:rStyle w:val="Hyperlink"/>
          </w:rPr>
          <w:t>schools operational guidance</w:t>
        </w:r>
      </w:hyperlink>
    </w:p>
    <w:p w14:paraId="62FA510A" w14:textId="31061A89" w:rsidR="00725985" w:rsidRDefault="00725985" w:rsidP="00725985">
      <w:r>
        <w:t>The government has made it a national priority that education and childcare settings should continue to operate as normally as possible during the COVID-19 pandemic.</w:t>
      </w:r>
    </w:p>
    <w:p w14:paraId="3803CA12" w14:textId="77777777" w:rsidR="00725985" w:rsidRDefault="00725985" w:rsidP="00725985">
      <w:r>
        <w:t>Measures affecting education and childcare may be necessary in some circumstances, for example:</w:t>
      </w:r>
    </w:p>
    <w:p w14:paraId="38CD91A1" w14:textId="77777777" w:rsidR="00725985" w:rsidRDefault="00725985" w:rsidP="00725985">
      <w:pPr>
        <w:pStyle w:val="ListParagraph"/>
        <w:numPr>
          <w:ilvl w:val="0"/>
          <w:numId w:val="1"/>
        </w:numPr>
      </w:pPr>
      <w:r>
        <w:t>to help manage a COVID-19 outbreak within a setting</w:t>
      </w:r>
    </w:p>
    <w:p w14:paraId="4158ADB2" w14:textId="77777777" w:rsidR="00725985" w:rsidRDefault="00725985" w:rsidP="00725985">
      <w:pPr>
        <w:pStyle w:val="ListParagraph"/>
        <w:numPr>
          <w:ilvl w:val="0"/>
          <w:numId w:val="1"/>
        </w:numPr>
      </w:pPr>
      <w:r>
        <w:t>if there is extremely high prevalence of COVID-19 in the community and other measures have failed to reduce transmission</w:t>
      </w:r>
    </w:p>
    <w:p w14:paraId="5159C3F5" w14:textId="1CEBCF9B" w:rsidR="00725985" w:rsidRDefault="00725985" w:rsidP="00725985">
      <w:pPr>
        <w:pStyle w:val="ListParagraph"/>
        <w:numPr>
          <w:ilvl w:val="0"/>
          <w:numId w:val="1"/>
        </w:numPr>
      </w:pPr>
      <w:r>
        <w:t>as part of a package of measures responding to a Variant of Concern (</w:t>
      </w:r>
      <w:proofErr w:type="spellStart"/>
      <w:r>
        <w:t>VoC</w:t>
      </w:r>
      <w:proofErr w:type="spellEnd"/>
      <w:r>
        <w:t>)</w:t>
      </w:r>
    </w:p>
    <w:p w14:paraId="19363399" w14:textId="782FA6EC" w:rsidR="00475BC0" w:rsidRPr="00D770F3" w:rsidRDefault="00475BC0" w:rsidP="00475BC0">
      <w:pPr>
        <w:pStyle w:val="4Bulletedcopyblue"/>
        <w:numPr>
          <w:ilvl w:val="0"/>
          <w:numId w:val="1"/>
        </w:numPr>
        <w:rPr>
          <w:rFonts w:asciiTheme="minorHAnsi" w:hAnsiTheme="minorHAnsi" w:cstheme="minorHAnsi"/>
          <w:sz w:val="22"/>
          <w:szCs w:val="22"/>
          <w:lang w:val="en-GB" w:eastAsia="en-GB"/>
        </w:rPr>
      </w:pPr>
      <w:r w:rsidRPr="00D770F3">
        <w:rPr>
          <w:rFonts w:asciiTheme="minorHAnsi" w:hAnsiTheme="minorHAnsi" w:cstheme="minorHAnsi"/>
          <w:sz w:val="22"/>
          <w:szCs w:val="22"/>
          <w:lang w:val="en-GB" w:eastAsia="en-GB"/>
        </w:rPr>
        <w:t>To prevent unsustainable pressure on the NHS</w:t>
      </w:r>
    </w:p>
    <w:p w14:paraId="572393F5" w14:textId="0AF01152" w:rsidR="00D770F3" w:rsidRDefault="00D770F3" w:rsidP="00D770F3">
      <w:pPr>
        <w:pStyle w:val="4Bulletedcopyblue"/>
        <w:numPr>
          <w:ilvl w:val="0"/>
          <w:numId w:val="0"/>
        </w:numPr>
        <w:ind w:left="596" w:hanging="170"/>
        <w:rPr>
          <w:lang w:val="en-GB" w:eastAsia="en-GB"/>
        </w:rPr>
      </w:pPr>
    </w:p>
    <w:p w14:paraId="3FA57310" w14:textId="77777777" w:rsidR="00D770F3" w:rsidRPr="00D770F3" w:rsidRDefault="00D770F3" w:rsidP="00D770F3">
      <w:pPr>
        <w:pStyle w:val="4Bulletedcopyblue"/>
        <w:numPr>
          <w:ilvl w:val="0"/>
          <w:numId w:val="0"/>
        </w:numPr>
        <w:rPr>
          <w:rFonts w:asciiTheme="minorHAnsi" w:hAnsiTheme="minorHAnsi" w:cstheme="minorHAnsi"/>
          <w:sz w:val="22"/>
          <w:szCs w:val="22"/>
          <w:lang w:val="en-GB" w:eastAsia="en-GB"/>
        </w:rPr>
      </w:pPr>
      <w:r w:rsidRPr="00D770F3">
        <w:rPr>
          <w:rFonts w:asciiTheme="minorHAnsi" w:hAnsiTheme="minorHAnsi" w:cstheme="minorHAnsi"/>
          <w:sz w:val="22"/>
          <w:szCs w:val="22"/>
          <w:lang w:val="en-GB" w:eastAsia="en-GB"/>
        </w:rPr>
        <w:t xml:space="preserve">When one of the thresholds above is met, we will review the testing, </w:t>
      </w:r>
      <w:proofErr w:type="gramStart"/>
      <w:r w:rsidRPr="00D770F3">
        <w:rPr>
          <w:rFonts w:asciiTheme="minorHAnsi" w:hAnsiTheme="minorHAnsi" w:cstheme="minorHAnsi"/>
          <w:sz w:val="22"/>
          <w:szCs w:val="22"/>
          <w:lang w:val="en-GB" w:eastAsia="en-GB"/>
        </w:rPr>
        <w:t>hygiene</w:t>
      </w:r>
      <w:proofErr w:type="gramEnd"/>
      <w:r w:rsidRPr="00D770F3">
        <w:rPr>
          <w:rFonts w:asciiTheme="minorHAnsi" w:hAnsiTheme="minorHAnsi" w:cstheme="minorHAnsi"/>
          <w:sz w:val="22"/>
          <w:szCs w:val="22"/>
          <w:lang w:val="en-GB" w:eastAsia="en-GB"/>
        </w:rPr>
        <w:t xml:space="preserve"> and ventilation measures already in place.</w:t>
      </w:r>
    </w:p>
    <w:p w14:paraId="36D53F2C" w14:textId="5D847FE2" w:rsidR="00D770F3" w:rsidRPr="00D770F3" w:rsidRDefault="00D770F3" w:rsidP="00D20B0C">
      <w:pPr>
        <w:pStyle w:val="4Bulletedcopyblue"/>
        <w:numPr>
          <w:ilvl w:val="0"/>
          <w:numId w:val="0"/>
        </w:numPr>
        <w:ind w:left="170" w:hanging="170"/>
        <w:rPr>
          <w:rFonts w:asciiTheme="minorHAnsi" w:hAnsiTheme="minorHAnsi" w:cstheme="minorHAnsi"/>
          <w:sz w:val="22"/>
          <w:szCs w:val="22"/>
          <w:lang w:val="en-GB" w:eastAsia="en-GB"/>
        </w:rPr>
      </w:pPr>
      <w:r w:rsidRPr="00D770F3">
        <w:rPr>
          <w:rFonts w:asciiTheme="minorHAnsi" w:hAnsiTheme="minorHAnsi" w:cstheme="minorHAnsi"/>
          <w:sz w:val="22"/>
          <w:szCs w:val="22"/>
          <w:lang w:val="en-GB" w:eastAsia="en-GB"/>
        </w:rPr>
        <w:t>We will also seek public health advice from a director of public health or health protection team</w:t>
      </w:r>
      <w:r w:rsidR="00D20B0C">
        <w:rPr>
          <w:rFonts w:asciiTheme="minorHAnsi" w:hAnsiTheme="minorHAnsi" w:cstheme="minorHAnsi"/>
          <w:sz w:val="22"/>
          <w:szCs w:val="22"/>
          <w:lang w:val="en-GB" w:eastAsia="en-GB"/>
        </w:rPr>
        <w:t xml:space="preserve"> </w:t>
      </w:r>
      <w:r w:rsidRPr="00D770F3">
        <w:rPr>
          <w:rFonts w:asciiTheme="minorHAnsi" w:hAnsiTheme="minorHAnsi" w:cstheme="minorHAnsi"/>
          <w:sz w:val="22"/>
          <w:szCs w:val="22"/>
          <w:lang w:val="en-GB" w:eastAsia="en-GB"/>
        </w:rPr>
        <w:t>by telephoning the DfE helpline (0800 046 8687) or Milton Keynes Health Team</w:t>
      </w:r>
      <w:r w:rsidR="00D20B0C">
        <w:rPr>
          <w:rFonts w:asciiTheme="minorHAnsi" w:hAnsiTheme="minorHAnsi" w:cstheme="minorHAnsi"/>
          <w:sz w:val="22"/>
          <w:szCs w:val="22"/>
          <w:lang w:val="en-GB" w:eastAsia="en-GB"/>
        </w:rPr>
        <w:t>.</w:t>
      </w:r>
    </w:p>
    <w:p w14:paraId="038E94E2" w14:textId="70727B9E" w:rsidR="00725985" w:rsidRDefault="00725985" w:rsidP="00725985"/>
    <w:p w14:paraId="72FD406D" w14:textId="54D55C18" w:rsidR="00725985" w:rsidRPr="00D20B0C" w:rsidRDefault="00725985" w:rsidP="00725985">
      <w:pPr>
        <w:rPr>
          <w:b/>
          <w:bCs/>
        </w:rPr>
      </w:pPr>
      <w:r w:rsidRPr="00D20B0C">
        <w:rPr>
          <w:b/>
          <w:bCs/>
        </w:rPr>
        <w:t>2. Prioritising Education</w:t>
      </w:r>
    </w:p>
    <w:p w14:paraId="183AE3A8" w14:textId="40BECC2E" w:rsidR="00725985" w:rsidRDefault="00725985" w:rsidP="00725985">
      <w:r>
        <w:t>It has been made clear by the Government that continuing education is key and that all steps should be taken to minimise further disruption to schools as far as possible.</w:t>
      </w:r>
    </w:p>
    <w:p w14:paraId="72ABE004" w14:textId="70A53FE4" w:rsidR="00725985" w:rsidRDefault="00725985" w:rsidP="00725985">
      <w:r>
        <w:t xml:space="preserve">There will be circumstances where school leaders need to take </w:t>
      </w:r>
      <w:proofErr w:type="gramStart"/>
      <w:r>
        <w:t>action</w:t>
      </w:r>
      <w:proofErr w:type="gramEnd"/>
      <w:r>
        <w:t xml:space="preserve"> but they </w:t>
      </w:r>
      <w:r w:rsidRPr="00725985">
        <w:t>should endeavour to keep any measures in education and childcare to the minimum number of settings or groups possible, and for the shortest amount of time possible.</w:t>
      </w:r>
    </w:p>
    <w:p w14:paraId="0E9102F2" w14:textId="0BA6F2C5" w:rsidR="00725985" w:rsidRDefault="00725985" w:rsidP="00725985">
      <w:r>
        <w:t>All measures should be kept under review and lifted as soon as evidence supports doing so.</w:t>
      </w:r>
    </w:p>
    <w:p w14:paraId="1EBC2A76" w14:textId="18BCD66D" w:rsidR="00725985" w:rsidRDefault="00725985" w:rsidP="00725985">
      <w:r w:rsidRPr="00725985">
        <w:t>Attendance restrictions should only ever be considered as a last resort</w:t>
      </w:r>
      <w:r>
        <w:t>.</w:t>
      </w:r>
    </w:p>
    <w:p w14:paraId="1F7AC1E8" w14:textId="77777777" w:rsidR="00725985" w:rsidRDefault="00725985" w:rsidP="00725985"/>
    <w:p w14:paraId="43CA8A16" w14:textId="469944CE" w:rsidR="00725985" w:rsidRPr="00D20B0C" w:rsidRDefault="00725985" w:rsidP="00725985">
      <w:pPr>
        <w:rPr>
          <w:b/>
          <w:bCs/>
        </w:rPr>
      </w:pPr>
      <w:r w:rsidRPr="00D20B0C">
        <w:rPr>
          <w:b/>
          <w:bCs/>
        </w:rPr>
        <w:t>3. Testing</w:t>
      </w:r>
    </w:p>
    <w:p w14:paraId="00F17EBD" w14:textId="7B0F932A" w:rsidR="00725985" w:rsidRDefault="00725985" w:rsidP="00725985">
      <w:r>
        <w:t xml:space="preserve">Testing is not a recommended measure for </w:t>
      </w:r>
      <w:r w:rsidR="00DC69B8">
        <w:t xml:space="preserve">pupils in </w:t>
      </w:r>
      <w:r>
        <w:t>primary settings.</w:t>
      </w:r>
      <w:r w:rsidR="00DC69B8">
        <w:t xml:space="preserve"> Staff are still recommended to continue twice weekly testing </w:t>
      </w:r>
      <w:r w:rsidR="0045133A">
        <w:t>as normal practice until at least the end of September 2021. Further testing may be required in response to a local outbreak.</w:t>
      </w:r>
    </w:p>
    <w:p w14:paraId="02FC00F1" w14:textId="77777777" w:rsidR="00725985" w:rsidRDefault="00725985" w:rsidP="00725985"/>
    <w:p w14:paraId="0AA361A5" w14:textId="7A531119" w:rsidR="00725985" w:rsidRPr="00125FF0" w:rsidRDefault="00725985" w:rsidP="00725985">
      <w:pPr>
        <w:rPr>
          <w:b/>
          <w:bCs/>
        </w:rPr>
      </w:pPr>
      <w:r w:rsidRPr="00125FF0">
        <w:rPr>
          <w:b/>
          <w:bCs/>
        </w:rPr>
        <w:t>4. Face Coverings</w:t>
      </w:r>
    </w:p>
    <w:p w14:paraId="5FC3F07B" w14:textId="7E71BC62" w:rsidR="00725985" w:rsidRDefault="00A118B3" w:rsidP="00725985">
      <w:r>
        <w:t>Face coverings may be used in communal areas, or more widely, depending on local factors and any move to re-introduce face coverings should be based on local data and should be implemented with an explanation as to why they are required, to ensure that staff fully understand the reasoning.</w:t>
      </w:r>
    </w:p>
    <w:p w14:paraId="6C550A7D" w14:textId="1580463D" w:rsidR="00A118B3" w:rsidRDefault="00A118B3" w:rsidP="00725985"/>
    <w:p w14:paraId="75134A21" w14:textId="61527BA3" w:rsidR="00A118B3" w:rsidRPr="00125FF0" w:rsidRDefault="00A118B3" w:rsidP="00725985">
      <w:pPr>
        <w:rPr>
          <w:b/>
          <w:bCs/>
        </w:rPr>
      </w:pPr>
      <w:r w:rsidRPr="00125FF0">
        <w:rPr>
          <w:b/>
          <w:bCs/>
        </w:rPr>
        <w:t>5. Shielding</w:t>
      </w:r>
    </w:p>
    <w:p w14:paraId="345E1407" w14:textId="24EC5529" w:rsidR="00A118B3" w:rsidRDefault="00A118B3" w:rsidP="00725985">
      <w:r>
        <w:t xml:space="preserve">Shielding guidance will be issued nationally and all </w:t>
      </w:r>
      <w:proofErr w:type="spellStart"/>
      <w:r>
        <w:t>IFtL</w:t>
      </w:r>
      <w:proofErr w:type="spellEnd"/>
      <w:r>
        <w:t xml:space="preserve"> schools will follow national guidance.</w:t>
      </w:r>
      <w:r w:rsidR="00125FF0">
        <w:t xml:space="preserve"> We will speak to individuals required to shield about additional protective measures in school or arrangements for home working or learning.</w:t>
      </w:r>
    </w:p>
    <w:p w14:paraId="39955ABC" w14:textId="6308B50A" w:rsidR="00A118B3" w:rsidRPr="00125FF0" w:rsidRDefault="00A118B3" w:rsidP="00725985">
      <w:pPr>
        <w:rPr>
          <w:b/>
          <w:bCs/>
        </w:rPr>
      </w:pPr>
      <w:r w:rsidRPr="00125FF0">
        <w:rPr>
          <w:b/>
          <w:bCs/>
        </w:rPr>
        <w:lastRenderedPageBreak/>
        <w:t>6. Other Measures</w:t>
      </w:r>
    </w:p>
    <w:p w14:paraId="77E37CAF" w14:textId="08CC3281" w:rsidR="00A118B3" w:rsidRDefault="00A118B3" w:rsidP="00725985">
      <w:r>
        <w:t>Where appropriate, we may limit the following</w:t>
      </w:r>
    </w:p>
    <w:p w14:paraId="7B7E09D4" w14:textId="77777777" w:rsidR="00A118B3" w:rsidRPr="00A118B3" w:rsidRDefault="00A118B3" w:rsidP="00A118B3">
      <w:pPr>
        <w:numPr>
          <w:ilvl w:val="0"/>
          <w:numId w:val="2"/>
        </w:numPr>
      </w:pPr>
      <w:r w:rsidRPr="00A118B3">
        <w:t>residential educational visits</w:t>
      </w:r>
    </w:p>
    <w:p w14:paraId="2D4C0C05" w14:textId="77777777" w:rsidR="00A118B3" w:rsidRPr="00A118B3" w:rsidRDefault="00A118B3" w:rsidP="00A118B3">
      <w:pPr>
        <w:numPr>
          <w:ilvl w:val="0"/>
          <w:numId w:val="2"/>
        </w:numPr>
      </w:pPr>
      <w:r w:rsidRPr="00A118B3">
        <w:t>open days</w:t>
      </w:r>
    </w:p>
    <w:p w14:paraId="5975D4FC" w14:textId="77777777" w:rsidR="00A118B3" w:rsidRPr="00A118B3" w:rsidRDefault="00A118B3" w:rsidP="00A118B3">
      <w:pPr>
        <w:numPr>
          <w:ilvl w:val="0"/>
          <w:numId w:val="2"/>
        </w:numPr>
      </w:pPr>
      <w:r w:rsidRPr="00A118B3">
        <w:t>transition or taster days</w:t>
      </w:r>
    </w:p>
    <w:p w14:paraId="1878B818" w14:textId="77777777" w:rsidR="00A118B3" w:rsidRPr="00A118B3" w:rsidRDefault="00A118B3" w:rsidP="00A118B3">
      <w:pPr>
        <w:numPr>
          <w:ilvl w:val="0"/>
          <w:numId w:val="2"/>
        </w:numPr>
      </w:pPr>
      <w:r w:rsidRPr="00A118B3">
        <w:t>parental attendance in settings</w:t>
      </w:r>
    </w:p>
    <w:p w14:paraId="6A3B1D73" w14:textId="77777777" w:rsidR="00A118B3" w:rsidRPr="00A118B3" w:rsidRDefault="00A118B3" w:rsidP="00A118B3">
      <w:pPr>
        <w:numPr>
          <w:ilvl w:val="0"/>
          <w:numId w:val="2"/>
        </w:numPr>
      </w:pPr>
      <w:r w:rsidRPr="00A118B3">
        <w:t>performances in settings</w:t>
      </w:r>
    </w:p>
    <w:p w14:paraId="78E5AF79" w14:textId="53966F19" w:rsidR="00A118B3" w:rsidRDefault="00A118B3" w:rsidP="00A118B3">
      <w:r w:rsidRPr="00A118B3">
        <w:t>Local authorities, directors of public health (</w:t>
      </w:r>
      <w:proofErr w:type="spellStart"/>
      <w:r w:rsidRPr="00A118B3">
        <w:t>DsPH</w:t>
      </w:r>
      <w:proofErr w:type="spellEnd"/>
      <w:r w:rsidRPr="00A118B3">
        <w:t>) and PHE health protection teams (HPTs) may recommend these precautions in one setting, a cluster of settings, or across an entire area.</w:t>
      </w:r>
    </w:p>
    <w:p w14:paraId="4D30FA4F" w14:textId="3D66D10B" w:rsidR="00EB4ED7" w:rsidRPr="00A118B3" w:rsidRDefault="00EB4ED7" w:rsidP="00A118B3">
      <w:r>
        <w:t>Parents</w:t>
      </w:r>
      <w:r w:rsidR="000D3C0C">
        <w:t xml:space="preserve"> and other stakeholders</w:t>
      </w:r>
      <w:r>
        <w:t xml:space="preserve"> will be kept informed </w:t>
      </w:r>
      <w:r w:rsidR="000D3C0C">
        <w:t>about the introduction of control measures</w:t>
      </w:r>
      <w:r w:rsidR="00A26A4C">
        <w:t>.</w:t>
      </w:r>
    </w:p>
    <w:p w14:paraId="1CBA2348" w14:textId="0D28CA33" w:rsidR="00A118B3" w:rsidRDefault="00A118B3" w:rsidP="00725985"/>
    <w:p w14:paraId="70E1D1C1" w14:textId="67BD7911" w:rsidR="00A118B3" w:rsidRPr="00A26A4C" w:rsidRDefault="00A118B3" w:rsidP="00725985">
      <w:pPr>
        <w:rPr>
          <w:b/>
          <w:bCs/>
        </w:rPr>
      </w:pPr>
      <w:r w:rsidRPr="00A26A4C">
        <w:rPr>
          <w:b/>
          <w:bCs/>
        </w:rPr>
        <w:t>7.  Attendance Restrictions</w:t>
      </w:r>
    </w:p>
    <w:p w14:paraId="6ADA77EF" w14:textId="656E0D81" w:rsidR="00A118B3" w:rsidRDefault="00A118B3" w:rsidP="00725985">
      <w:r>
        <w:t>Attendance restriction will only be considered as a last resort and will usually be in line with guidance from PHE or local authorities.</w:t>
      </w:r>
    </w:p>
    <w:p w14:paraId="4A08EAB3" w14:textId="3D2BCBC7" w:rsidR="00A118B3" w:rsidRDefault="00A118B3" w:rsidP="00725985">
      <w:r>
        <w:t>Where attendance restrictions are in place, schools will ensure that they are able to continue to deliver the high-quality remote education that was implemented previously.</w:t>
      </w:r>
    </w:p>
    <w:p w14:paraId="4068B67A" w14:textId="6FFE79F9" w:rsidR="00A118B3" w:rsidRDefault="00A118B3" w:rsidP="00725985">
      <w:r>
        <w:t xml:space="preserve">Priority must be given to vulnerable children and the children of </w:t>
      </w:r>
      <w:proofErr w:type="gramStart"/>
      <w:r>
        <w:t>key-workers</w:t>
      </w:r>
      <w:proofErr w:type="gramEnd"/>
      <w:r>
        <w:t xml:space="preserve"> to enable them, as far as possible, to attend in line with their normal timetables.</w:t>
      </w:r>
    </w:p>
    <w:p w14:paraId="109A436A" w14:textId="5AC5281F" w:rsidR="00A118B3" w:rsidRDefault="00A118B3" w:rsidP="00725985">
      <w:r>
        <w:t>As far as possible, all children in Foundation and KS1 should be allowed to attend as normal.</w:t>
      </w:r>
    </w:p>
    <w:p w14:paraId="58A10F7E" w14:textId="35DC33A2" w:rsidR="00A118B3" w:rsidRDefault="00A118B3" w:rsidP="00725985"/>
    <w:p w14:paraId="5BB5A60A" w14:textId="50F9EE19" w:rsidR="00A118B3" w:rsidRPr="0072341D" w:rsidRDefault="00A118B3" w:rsidP="00725985">
      <w:pPr>
        <w:rPr>
          <w:b/>
          <w:bCs/>
        </w:rPr>
      </w:pPr>
      <w:r w:rsidRPr="0072341D">
        <w:rPr>
          <w:b/>
          <w:bCs/>
        </w:rPr>
        <w:t>8. Out of School and Wraparound Care</w:t>
      </w:r>
    </w:p>
    <w:p w14:paraId="1F3011FF" w14:textId="24071C43" w:rsidR="00A118B3" w:rsidRDefault="00A118B3" w:rsidP="00725985">
      <w:r>
        <w:t>If attendance restrictions are put in place</w:t>
      </w:r>
      <w:r w:rsidR="00B36CAC">
        <w:t>, priority will be given to vulnerable children so that they are able to access wraparound care.</w:t>
      </w:r>
      <w:r w:rsidR="00B36CAC">
        <w:br/>
        <w:t>Attendance for others will be available only if parents need to attend work, education or training, or if they need to attend a medical appointment.</w:t>
      </w:r>
      <w:r w:rsidR="00B36CAC">
        <w:br/>
        <w:t xml:space="preserve">All attendance is at the schools discretion and must be in line with </w:t>
      </w:r>
      <w:r w:rsidR="00B36CAC" w:rsidRPr="00B36CAC">
        <w:t>guidance on protective measures for holiday, after school clubs and other out-of-school settings for children during the COVID-19 outbreak.</w:t>
      </w:r>
    </w:p>
    <w:p w14:paraId="3FD3FA60" w14:textId="42390C04" w:rsidR="00B36CAC" w:rsidRDefault="00B36CAC" w:rsidP="00725985"/>
    <w:p w14:paraId="218ED8CF" w14:textId="43A074A6" w:rsidR="00B36CAC" w:rsidRPr="0072341D" w:rsidRDefault="00B36CAC" w:rsidP="00725985">
      <w:pPr>
        <w:rPr>
          <w:b/>
          <w:bCs/>
        </w:rPr>
      </w:pPr>
      <w:r w:rsidRPr="0072341D">
        <w:rPr>
          <w:b/>
          <w:bCs/>
        </w:rPr>
        <w:t>9. Safeguarding</w:t>
      </w:r>
    </w:p>
    <w:p w14:paraId="417B2E1C" w14:textId="77777777" w:rsidR="00B36CAC" w:rsidRPr="00B36CAC" w:rsidRDefault="00B36CAC" w:rsidP="00B36CAC">
      <w:r w:rsidRPr="00B36CAC">
        <w:t>There should be no change to local multi-agency safeguarding arrangements, which remain the responsibility of the 3 safeguarding partners:</w:t>
      </w:r>
    </w:p>
    <w:p w14:paraId="2DA4B619" w14:textId="77777777" w:rsidR="00B36CAC" w:rsidRPr="00B36CAC" w:rsidRDefault="00B36CAC" w:rsidP="00B36CAC">
      <w:pPr>
        <w:numPr>
          <w:ilvl w:val="0"/>
          <w:numId w:val="3"/>
        </w:numPr>
      </w:pPr>
      <w:r w:rsidRPr="00B36CAC">
        <w:t>local authorities</w:t>
      </w:r>
    </w:p>
    <w:p w14:paraId="22EAB354" w14:textId="77777777" w:rsidR="00B36CAC" w:rsidRPr="00B36CAC" w:rsidRDefault="00B36CAC" w:rsidP="00B36CAC">
      <w:pPr>
        <w:numPr>
          <w:ilvl w:val="0"/>
          <w:numId w:val="3"/>
        </w:numPr>
      </w:pPr>
      <w:r w:rsidRPr="00B36CAC">
        <w:t>clinical commissioning groups</w:t>
      </w:r>
    </w:p>
    <w:p w14:paraId="20EE539E" w14:textId="77777777" w:rsidR="00B36CAC" w:rsidRPr="00B36CAC" w:rsidRDefault="00B36CAC" w:rsidP="00B36CAC">
      <w:pPr>
        <w:numPr>
          <w:ilvl w:val="0"/>
          <w:numId w:val="3"/>
        </w:numPr>
      </w:pPr>
      <w:r w:rsidRPr="00B36CAC">
        <w:t>chief officers of police</w:t>
      </w:r>
    </w:p>
    <w:p w14:paraId="720A8D6B" w14:textId="77777777" w:rsidR="00B36CAC" w:rsidRPr="00B36CAC" w:rsidRDefault="00B36CAC" w:rsidP="00B36CAC">
      <w:r w:rsidRPr="00B36CAC">
        <w:t>If attendance restrictions are needed in any education or childcare setting, we would expect all local safeguarding partners to be vigilant and responsive to all safeguarding threats with the aim of keeping vulnerable children and young people safe, particularly as more children and young people will be learning remotely.</w:t>
      </w:r>
    </w:p>
    <w:p w14:paraId="7AD0C9D6" w14:textId="77777777" w:rsidR="000251F2" w:rsidRPr="000251F2" w:rsidRDefault="000251F2" w:rsidP="000251F2">
      <w:r w:rsidRPr="000251F2">
        <w:t>Where vulnerable children and young people are absent, education settings should:</w:t>
      </w:r>
    </w:p>
    <w:p w14:paraId="36DC03EA" w14:textId="77777777" w:rsidR="000251F2" w:rsidRPr="000251F2" w:rsidRDefault="000251F2" w:rsidP="000251F2">
      <w:pPr>
        <w:numPr>
          <w:ilvl w:val="0"/>
          <w:numId w:val="4"/>
        </w:numPr>
      </w:pPr>
      <w:r w:rsidRPr="000251F2">
        <w:lastRenderedPageBreak/>
        <w:t>follow up with the parent or carer, working with the local authority and social worker (where applicable), to explore the reason for absence and discuss their concerns</w:t>
      </w:r>
    </w:p>
    <w:p w14:paraId="318EF483" w14:textId="77777777" w:rsidR="000251F2" w:rsidRPr="000251F2" w:rsidRDefault="000251F2" w:rsidP="000251F2">
      <w:pPr>
        <w:numPr>
          <w:ilvl w:val="0"/>
          <w:numId w:val="4"/>
        </w:numPr>
      </w:pPr>
      <w:r w:rsidRPr="000251F2">
        <w:t>encourage the child or young person to attend educational provision, working with the local authority and social worker (where applicable), particularly where the social worker and the Virtual School Head (where applicable) agrees that the child or young person’s attendance would be appropriate</w:t>
      </w:r>
    </w:p>
    <w:p w14:paraId="54470A86" w14:textId="77777777" w:rsidR="000251F2" w:rsidRPr="000251F2" w:rsidRDefault="000251F2" w:rsidP="000251F2">
      <w:pPr>
        <w:numPr>
          <w:ilvl w:val="0"/>
          <w:numId w:val="4"/>
        </w:numPr>
      </w:pPr>
      <w:r w:rsidRPr="000251F2">
        <w:t xml:space="preserve">focus the discussions on the welfare of the child or young person and ensuring that the child or young person </w:t>
      </w:r>
      <w:proofErr w:type="gramStart"/>
      <w:r w:rsidRPr="000251F2">
        <w:t>is able to</w:t>
      </w:r>
      <w:proofErr w:type="gramEnd"/>
      <w:r w:rsidRPr="000251F2">
        <w:t xml:space="preserve"> access appropriate education and support while they are at home</w:t>
      </w:r>
    </w:p>
    <w:p w14:paraId="446B94B7" w14:textId="77777777" w:rsidR="000251F2" w:rsidRPr="000251F2" w:rsidRDefault="000251F2" w:rsidP="000251F2">
      <w:pPr>
        <w:numPr>
          <w:ilvl w:val="0"/>
          <w:numId w:val="4"/>
        </w:numPr>
      </w:pPr>
      <w:r w:rsidRPr="000251F2">
        <w:t xml:space="preserve">have in place procedures to maintain contact, ensure they </w:t>
      </w:r>
      <w:proofErr w:type="gramStart"/>
      <w:r w:rsidRPr="000251F2">
        <w:t>are able to</w:t>
      </w:r>
      <w:proofErr w:type="gramEnd"/>
      <w:r w:rsidRPr="000251F2">
        <w:t xml:space="preserve"> access remote education support, as required, and regularly check if they are doing so</w:t>
      </w:r>
    </w:p>
    <w:p w14:paraId="6E3508BE" w14:textId="77777777" w:rsidR="000251F2" w:rsidRPr="000251F2" w:rsidRDefault="000251F2" w:rsidP="000251F2">
      <w:r w:rsidRPr="000251F2">
        <w:t xml:space="preserve">If settings </w:t>
      </w:r>
      <w:proofErr w:type="gramStart"/>
      <w:r w:rsidRPr="000251F2">
        <w:t>have to</w:t>
      </w:r>
      <w:proofErr w:type="gramEnd"/>
      <w:r w:rsidRPr="000251F2">
        <w:t xml:space="preserve"> temporarily stop onsite provision on public health advice, they should discuss alternative arrangements for vulnerable children and young people with the local authority.</w:t>
      </w:r>
    </w:p>
    <w:p w14:paraId="7DA7D91F" w14:textId="431B34E1" w:rsidR="00B36CAC" w:rsidRDefault="00B36CAC" w:rsidP="00725985"/>
    <w:p w14:paraId="05C883F8" w14:textId="49DCBB45" w:rsidR="000251F2" w:rsidRPr="00F36400" w:rsidRDefault="000251F2" w:rsidP="00725985">
      <w:pPr>
        <w:rPr>
          <w:b/>
          <w:bCs/>
        </w:rPr>
      </w:pPr>
      <w:r w:rsidRPr="00F36400">
        <w:rPr>
          <w:b/>
          <w:bCs/>
        </w:rPr>
        <w:t>10. Meal Provision</w:t>
      </w:r>
    </w:p>
    <w:p w14:paraId="11EA846C" w14:textId="77777777" w:rsidR="000251F2" w:rsidRPr="000251F2" w:rsidRDefault="000251F2" w:rsidP="000251F2">
      <w:r w:rsidRPr="000251F2">
        <w:t>Schools should provide meal options for all pupils who are in school. Meals should be available free of charge to all infant pupils and pupils who meet the benefits-related free school meals eligibility criteria.</w:t>
      </w:r>
    </w:p>
    <w:p w14:paraId="6CE6D489" w14:textId="77777777" w:rsidR="000251F2" w:rsidRPr="000251F2" w:rsidRDefault="000251F2" w:rsidP="000251F2">
      <w:r w:rsidRPr="000251F2">
        <w:t>Schools should also continue to provide free school meals support in the form of meals or lunch parcels for pupils who are eligible for benefits related free school meals and who are not attending school because they:</w:t>
      </w:r>
    </w:p>
    <w:p w14:paraId="6E747989" w14:textId="77777777" w:rsidR="000251F2" w:rsidRPr="000251F2" w:rsidRDefault="000251F2" w:rsidP="000251F2">
      <w:pPr>
        <w:numPr>
          <w:ilvl w:val="0"/>
          <w:numId w:val="5"/>
        </w:numPr>
      </w:pPr>
      <w:r w:rsidRPr="000251F2">
        <w:t>are self-isolating</w:t>
      </w:r>
    </w:p>
    <w:p w14:paraId="05678106" w14:textId="77777777" w:rsidR="000251F2" w:rsidRPr="000251F2" w:rsidRDefault="000251F2" w:rsidP="000251F2">
      <w:pPr>
        <w:numPr>
          <w:ilvl w:val="0"/>
          <w:numId w:val="5"/>
        </w:numPr>
      </w:pPr>
      <w:r w:rsidRPr="000251F2">
        <w:t>have had symptoms or a positive test result themselves</w:t>
      </w:r>
    </w:p>
    <w:p w14:paraId="6ECD6738" w14:textId="7FC53CB8" w:rsidR="000251F2" w:rsidRDefault="000251F2" w:rsidP="000251F2">
      <w:pPr>
        <w:numPr>
          <w:ilvl w:val="0"/>
          <w:numId w:val="5"/>
        </w:numPr>
      </w:pPr>
      <w:r w:rsidRPr="000251F2">
        <w:t>are a close contact of someone who has COVID-19</w:t>
      </w:r>
    </w:p>
    <w:p w14:paraId="4CB7512F" w14:textId="2FB2591C" w:rsidR="003D5001" w:rsidRDefault="003D5001" w:rsidP="003D5001"/>
    <w:p w14:paraId="68114343" w14:textId="794E551A" w:rsidR="003D5001" w:rsidRDefault="003D5001" w:rsidP="003D5001"/>
    <w:p w14:paraId="2A554406" w14:textId="77777777" w:rsidR="003D5001" w:rsidRPr="000251F2" w:rsidRDefault="003D5001" w:rsidP="003D5001"/>
    <w:p w14:paraId="34091F75" w14:textId="77777777" w:rsidR="000251F2" w:rsidRDefault="000251F2" w:rsidP="00725985"/>
    <w:p w14:paraId="2AD69639" w14:textId="1B355B27" w:rsidR="00A118B3" w:rsidRDefault="00A118B3" w:rsidP="00725985"/>
    <w:p w14:paraId="68F6A0EF" w14:textId="5888F2C0" w:rsidR="00007C0C" w:rsidRDefault="00007C0C" w:rsidP="00725985"/>
    <w:p w14:paraId="18D5883E" w14:textId="52D879DB" w:rsidR="00007C0C" w:rsidRDefault="00007C0C" w:rsidP="00725985"/>
    <w:p w14:paraId="55C79D66" w14:textId="65EE3FE6" w:rsidR="00007C0C" w:rsidRDefault="00007C0C" w:rsidP="00725985"/>
    <w:p w14:paraId="6B2A7DF2" w14:textId="582E8F25" w:rsidR="003D5001" w:rsidRDefault="003D5001" w:rsidP="00725985"/>
    <w:p w14:paraId="0D365D61" w14:textId="79A90B08" w:rsidR="003D5001" w:rsidRDefault="003D5001" w:rsidP="00725985"/>
    <w:p w14:paraId="651925F8" w14:textId="10D282DF" w:rsidR="003D5001" w:rsidRDefault="003D5001" w:rsidP="00725985"/>
    <w:p w14:paraId="76F36E70" w14:textId="73E0BF30" w:rsidR="003D5001" w:rsidRDefault="003D5001" w:rsidP="00725985"/>
    <w:p w14:paraId="3B3E1961" w14:textId="77777777" w:rsidR="00B328C8" w:rsidRDefault="00B328C8" w:rsidP="00007C0C">
      <w:pPr>
        <w:spacing w:after="0"/>
        <w:ind w:left="320" w:right="376"/>
        <w:rPr>
          <w:noProof/>
        </w:rPr>
      </w:pPr>
    </w:p>
    <w:p w14:paraId="0647BBD3" w14:textId="77777777" w:rsidR="00B328C8" w:rsidRDefault="00B328C8" w:rsidP="00007C0C">
      <w:pPr>
        <w:spacing w:after="0"/>
        <w:ind w:left="320" w:right="376"/>
        <w:rPr>
          <w:noProof/>
        </w:rPr>
      </w:pPr>
    </w:p>
    <w:p w14:paraId="74D57662" w14:textId="77777777" w:rsidR="00B328C8" w:rsidRDefault="00B328C8" w:rsidP="00007C0C">
      <w:pPr>
        <w:spacing w:after="0"/>
        <w:ind w:left="320" w:right="376"/>
        <w:rPr>
          <w:noProof/>
        </w:rPr>
      </w:pPr>
    </w:p>
    <w:p w14:paraId="6E1FA741" w14:textId="77777777" w:rsidR="00B328C8" w:rsidRDefault="00B328C8" w:rsidP="00007C0C">
      <w:pPr>
        <w:spacing w:after="0"/>
        <w:ind w:left="320" w:right="376"/>
        <w:rPr>
          <w:noProof/>
        </w:rPr>
      </w:pPr>
    </w:p>
    <w:p w14:paraId="3C3DFE2A" w14:textId="77777777" w:rsidR="00B328C8" w:rsidRDefault="00B328C8" w:rsidP="00007C0C">
      <w:pPr>
        <w:spacing w:after="0"/>
        <w:ind w:left="320" w:right="376"/>
        <w:rPr>
          <w:noProof/>
        </w:rPr>
      </w:pPr>
    </w:p>
    <w:p w14:paraId="5BA71066" w14:textId="77777777" w:rsidR="00B328C8" w:rsidRDefault="00B328C8" w:rsidP="00007C0C">
      <w:pPr>
        <w:spacing w:after="0"/>
        <w:ind w:left="320" w:right="376"/>
        <w:rPr>
          <w:noProof/>
        </w:rPr>
      </w:pPr>
    </w:p>
    <w:p w14:paraId="61744A13" w14:textId="77777777" w:rsidR="00B328C8" w:rsidRDefault="00B328C8" w:rsidP="00007C0C">
      <w:pPr>
        <w:spacing w:after="0"/>
        <w:ind w:left="320" w:right="376"/>
        <w:rPr>
          <w:noProof/>
        </w:rPr>
      </w:pPr>
    </w:p>
    <w:p w14:paraId="37700D02" w14:textId="332D070D" w:rsidR="00007C0C" w:rsidRDefault="002327D3" w:rsidP="00007C0C">
      <w:pPr>
        <w:spacing w:after="0"/>
        <w:ind w:left="320" w:right="376"/>
      </w:pPr>
      <w:r>
        <w:rPr>
          <w:noProof/>
        </w:rPr>
        <w:lastRenderedPageBreak/>
        <w:t>E</w:t>
      </w:r>
      <w:r w:rsidR="00007C0C">
        <w:rPr>
          <w:noProof/>
        </w:rPr>
        <w:t>NTER NAME OF</w:t>
      </w:r>
      <w:r w:rsidR="00007C0C">
        <w:rPr>
          <w:rFonts w:ascii="Century Gothic" w:eastAsia="Century Gothic" w:hAnsi="Century Gothic" w:cs="Century Gothic"/>
          <w:b/>
          <w:color w:val="FF0000"/>
          <w:sz w:val="32"/>
        </w:rPr>
        <w:t xml:space="preserve"> </w:t>
      </w:r>
      <w:r w:rsidR="008E7183">
        <w:rPr>
          <w:rFonts w:ascii="Century Gothic" w:eastAsia="Century Gothic" w:hAnsi="Century Gothic" w:cs="Century Gothic"/>
          <w:b/>
          <w:color w:val="FF0000"/>
          <w:sz w:val="32"/>
        </w:rPr>
        <w:t>Chestnuts Primary School</w:t>
      </w:r>
    </w:p>
    <w:p w14:paraId="60AFEA34" w14:textId="77777777" w:rsidR="00007C0C" w:rsidRDefault="00007C0C" w:rsidP="00007C0C">
      <w:pPr>
        <w:spacing w:after="0"/>
        <w:ind w:left="320" w:right="376"/>
      </w:pPr>
      <w:r>
        <w:rPr>
          <w:rFonts w:ascii="Century Gothic" w:eastAsia="Century Gothic" w:hAnsi="Century Gothic" w:cs="Century Gothic"/>
          <w:color w:val="002060"/>
          <w:sz w:val="28"/>
        </w:rPr>
        <w:t xml:space="preserve"> </w:t>
      </w:r>
    </w:p>
    <w:p w14:paraId="57B8BCFB" w14:textId="77777777" w:rsidR="00007C0C" w:rsidRDefault="00007C0C" w:rsidP="00007C0C">
      <w:pPr>
        <w:spacing w:after="0"/>
        <w:ind w:left="320" w:right="376"/>
      </w:pPr>
      <w:r>
        <w:rPr>
          <w:rFonts w:ascii="Century Gothic" w:eastAsia="Century Gothic" w:hAnsi="Century Gothic" w:cs="Century Gothic"/>
          <w:color w:val="002060"/>
          <w:sz w:val="28"/>
        </w:rPr>
        <w:t xml:space="preserve">Covid Outbreak Contingency Plan – Sept. 2021   </w:t>
      </w:r>
    </w:p>
    <w:p w14:paraId="6536DF32" w14:textId="77777777" w:rsidR="00007C0C" w:rsidRDefault="00007C0C" w:rsidP="00007C0C">
      <w:pPr>
        <w:spacing w:after="0"/>
        <w:ind w:left="320"/>
      </w:pPr>
      <w:r>
        <w:rPr>
          <w:rFonts w:ascii="Century Gothic" w:eastAsia="Century Gothic" w:hAnsi="Century Gothic" w:cs="Century Gothic"/>
        </w:rPr>
        <w:t xml:space="preserve"> </w:t>
      </w:r>
    </w:p>
    <w:tbl>
      <w:tblPr>
        <w:tblStyle w:val="TableGrid"/>
        <w:tblW w:w="9788" w:type="dxa"/>
        <w:tblInd w:w="216" w:type="dxa"/>
        <w:tblCellMar>
          <w:top w:w="2" w:type="dxa"/>
          <w:right w:w="59" w:type="dxa"/>
        </w:tblCellMar>
        <w:tblLook w:val="04A0" w:firstRow="1" w:lastRow="0" w:firstColumn="1" w:lastColumn="0" w:noHBand="0" w:noVBand="1"/>
      </w:tblPr>
      <w:tblGrid>
        <w:gridCol w:w="1834"/>
        <w:gridCol w:w="1142"/>
        <w:gridCol w:w="360"/>
        <w:gridCol w:w="6452"/>
      </w:tblGrid>
      <w:tr w:rsidR="00007C0C" w14:paraId="2E1981F4" w14:textId="77777777" w:rsidTr="003526C5">
        <w:trPr>
          <w:trHeight w:val="1974"/>
        </w:trPr>
        <w:tc>
          <w:tcPr>
            <w:tcW w:w="1834" w:type="dxa"/>
            <w:vMerge w:val="restart"/>
            <w:tcBorders>
              <w:top w:val="single" w:sz="4" w:space="0" w:color="000000"/>
              <w:left w:val="single" w:sz="4" w:space="0" w:color="000000"/>
              <w:bottom w:val="single" w:sz="4" w:space="0" w:color="000000"/>
              <w:right w:val="single" w:sz="4" w:space="0" w:color="000000"/>
            </w:tcBorders>
            <w:shd w:val="clear" w:color="auto" w:fill="FF0000"/>
          </w:tcPr>
          <w:p w14:paraId="051D5E3B" w14:textId="77777777" w:rsidR="00007C0C" w:rsidRDefault="00007C0C" w:rsidP="003526C5">
            <w:pPr>
              <w:spacing w:line="237" w:lineRule="auto"/>
              <w:ind w:left="104"/>
            </w:pPr>
            <w:r>
              <w:rPr>
                <w:rFonts w:ascii="Century Gothic" w:eastAsia="Century Gothic" w:hAnsi="Century Gothic" w:cs="Century Gothic"/>
                <w:b/>
                <w:color w:val="FFFFFF"/>
              </w:rPr>
              <w:t xml:space="preserve">When should my child self-isolate or miss school? </w:t>
            </w:r>
          </w:p>
          <w:p w14:paraId="52B4A179" w14:textId="77777777" w:rsidR="00007C0C" w:rsidRDefault="00007C0C" w:rsidP="003526C5">
            <w:pPr>
              <w:ind w:left="104"/>
            </w:pPr>
            <w:r>
              <w:rPr>
                <w:rFonts w:ascii="Century Gothic" w:eastAsia="Century Gothic" w:hAnsi="Century Gothic" w:cs="Century Gothic"/>
              </w:rPr>
              <w:t xml:space="preserve"> </w:t>
            </w:r>
          </w:p>
          <w:p w14:paraId="76A386F4" w14:textId="77777777" w:rsidR="00007C0C" w:rsidRDefault="00007C0C" w:rsidP="003526C5">
            <w:pPr>
              <w:ind w:left="135"/>
            </w:pPr>
            <w:r>
              <w:rPr>
                <w:noProof/>
              </w:rPr>
              <w:drawing>
                <wp:inline distT="0" distB="0" distL="0" distR="0" wp14:anchorId="6B13C138" wp14:editId="6FE85F60">
                  <wp:extent cx="991134" cy="995680"/>
                  <wp:effectExtent l="0" t="0" r="0" b="0"/>
                  <wp:docPr id="403" name="Picture 403"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03" name="Picture 403" descr="Icon&#10;&#10;Description automatically generated"/>
                          <pic:cNvPicPr/>
                        </pic:nvPicPr>
                        <pic:blipFill>
                          <a:blip r:embed="rId7"/>
                          <a:stretch>
                            <a:fillRect/>
                          </a:stretch>
                        </pic:blipFill>
                        <pic:spPr>
                          <a:xfrm>
                            <a:off x="0" y="0"/>
                            <a:ext cx="991134" cy="995680"/>
                          </a:xfrm>
                          <a:prstGeom prst="rect">
                            <a:avLst/>
                          </a:prstGeom>
                        </pic:spPr>
                      </pic:pic>
                    </a:graphicData>
                  </a:graphic>
                </wp:inline>
              </w:drawing>
            </w:r>
          </w:p>
        </w:tc>
        <w:tc>
          <w:tcPr>
            <w:tcW w:w="1142" w:type="dxa"/>
            <w:tcBorders>
              <w:top w:val="single" w:sz="4" w:space="0" w:color="000000"/>
              <w:left w:val="single" w:sz="4" w:space="0" w:color="000000"/>
              <w:bottom w:val="single" w:sz="4" w:space="0" w:color="000000"/>
              <w:right w:val="nil"/>
            </w:tcBorders>
          </w:tcPr>
          <w:p w14:paraId="7A7D4356" w14:textId="77777777" w:rsidR="00007C0C" w:rsidRDefault="00007C0C" w:rsidP="003526C5">
            <w:pPr>
              <w:ind w:right="96"/>
              <w:jc w:val="right"/>
            </w:pPr>
            <w:r>
              <w:rPr>
                <w:noProof/>
              </w:rPr>
              <w:drawing>
                <wp:inline distT="0" distB="0" distL="0" distR="0" wp14:anchorId="409FE494" wp14:editId="5110E199">
                  <wp:extent cx="517525" cy="533400"/>
                  <wp:effectExtent l="0" t="0" r="0" b="0"/>
                  <wp:docPr id="405" name="Picture 405"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05" name="Picture 405" descr="Icon&#10;&#10;Description automatically generated"/>
                          <pic:cNvPicPr/>
                        </pic:nvPicPr>
                        <pic:blipFill>
                          <a:blip r:embed="rId8"/>
                          <a:stretch>
                            <a:fillRect/>
                          </a:stretch>
                        </pic:blipFill>
                        <pic:spPr>
                          <a:xfrm>
                            <a:off x="0" y="0"/>
                            <a:ext cx="517525" cy="533400"/>
                          </a:xfrm>
                          <a:prstGeom prst="rect">
                            <a:avLst/>
                          </a:prstGeom>
                        </pic:spPr>
                      </pic:pic>
                    </a:graphicData>
                  </a:graphic>
                </wp:inline>
              </w:drawing>
            </w:r>
            <w:r>
              <w:rPr>
                <w:rFonts w:ascii="Century Gothic" w:eastAsia="Century Gothic" w:hAnsi="Century Gothic" w:cs="Century Gothic"/>
                <w:color w:val="00B050"/>
              </w:rPr>
              <w:t xml:space="preserve"> </w:t>
            </w:r>
          </w:p>
          <w:p w14:paraId="328D2E75" w14:textId="77777777" w:rsidR="00007C0C" w:rsidRDefault="00007C0C" w:rsidP="003526C5">
            <w:pPr>
              <w:ind w:right="51"/>
              <w:jc w:val="center"/>
            </w:pPr>
            <w:r>
              <w:rPr>
                <w:rFonts w:ascii="Century Gothic" w:eastAsia="Century Gothic" w:hAnsi="Century Gothic" w:cs="Century Gothic"/>
                <w:b/>
                <w:color w:val="00B050"/>
              </w:rPr>
              <w:t xml:space="preserve">NO </w:t>
            </w:r>
          </w:p>
        </w:tc>
        <w:tc>
          <w:tcPr>
            <w:tcW w:w="360" w:type="dxa"/>
            <w:tcBorders>
              <w:top w:val="single" w:sz="4" w:space="0" w:color="000000"/>
              <w:left w:val="nil"/>
              <w:bottom w:val="single" w:sz="4" w:space="0" w:color="000000"/>
              <w:right w:val="nil"/>
            </w:tcBorders>
          </w:tcPr>
          <w:p w14:paraId="6D3C0DDA" w14:textId="77777777" w:rsidR="00007C0C" w:rsidRDefault="00007C0C" w:rsidP="003526C5">
            <w:pPr>
              <w:spacing w:after="475" w:line="246" w:lineRule="auto"/>
              <w:ind w:right="64"/>
            </w:pPr>
            <w:r>
              <w:rPr>
                <w:rFonts w:ascii="Segoe UI Symbol" w:eastAsia="Segoe UI Symbol" w:hAnsi="Segoe UI Symbol" w:cs="Segoe UI Symbol"/>
                <w:color w:val="00B050"/>
                <w:sz w:val="20"/>
              </w:rPr>
              <w:t>•</w:t>
            </w:r>
            <w:r>
              <w:rPr>
                <w:rFonts w:ascii="Arial" w:eastAsia="Arial" w:hAnsi="Arial" w:cs="Arial"/>
                <w:color w:val="00B050"/>
                <w:sz w:val="20"/>
              </w:rPr>
              <w:t xml:space="preserve"> </w:t>
            </w:r>
            <w:r>
              <w:rPr>
                <w:rFonts w:ascii="Segoe UI Symbol" w:eastAsia="Segoe UI Symbol" w:hAnsi="Segoe UI Symbol" w:cs="Segoe UI Symbol"/>
                <w:color w:val="002060"/>
                <w:sz w:val="20"/>
              </w:rPr>
              <w:t>•</w:t>
            </w:r>
            <w:r>
              <w:rPr>
                <w:rFonts w:ascii="Arial" w:eastAsia="Arial" w:hAnsi="Arial" w:cs="Arial"/>
                <w:color w:val="002060"/>
                <w:sz w:val="20"/>
              </w:rPr>
              <w:t xml:space="preserve"> </w:t>
            </w:r>
          </w:p>
          <w:p w14:paraId="33EC4BBF" w14:textId="77777777" w:rsidR="00007C0C" w:rsidRDefault="00007C0C" w:rsidP="003526C5">
            <w:r>
              <w:rPr>
                <w:rFonts w:ascii="Segoe UI Symbol" w:eastAsia="Segoe UI Symbol" w:hAnsi="Segoe UI Symbol" w:cs="Segoe UI Symbol"/>
                <w:color w:val="00B050"/>
                <w:sz w:val="20"/>
              </w:rPr>
              <w:t>•</w:t>
            </w:r>
            <w:r>
              <w:rPr>
                <w:rFonts w:ascii="Arial" w:eastAsia="Arial" w:hAnsi="Arial" w:cs="Arial"/>
                <w:color w:val="00B050"/>
                <w:sz w:val="20"/>
              </w:rPr>
              <w:t xml:space="preserve"> </w:t>
            </w:r>
          </w:p>
        </w:tc>
        <w:tc>
          <w:tcPr>
            <w:tcW w:w="6453" w:type="dxa"/>
            <w:tcBorders>
              <w:top w:val="single" w:sz="4" w:space="0" w:color="000000"/>
              <w:left w:val="nil"/>
              <w:bottom w:val="single" w:sz="4" w:space="0" w:color="000000"/>
              <w:right w:val="single" w:sz="4" w:space="0" w:color="000000"/>
            </w:tcBorders>
          </w:tcPr>
          <w:p w14:paraId="0B22B96E" w14:textId="77777777" w:rsidR="00007C0C" w:rsidRDefault="00007C0C" w:rsidP="003526C5">
            <w:r>
              <w:rPr>
                <w:rFonts w:ascii="Century Gothic" w:eastAsia="Century Gothic" w:hAnsi="Century Gothic" w:cs="Century Gothic"/>
                <w:b/>
                <w:color w:val="00B050"/>
                <w:sz w:val="20"/>
              </w:rPr>
              <w:t xml:space="preserve">All children MUST attend school unless they are ill.  </w:t>
            </w:r>
          </w:p>
          <w:p w14:paraId="4E3058AC" w14:textId="77777777" w:rsidR="00007C0C" w:rsidRDefault="00007C0C" w:rsidP="003526C5">
            <w:pPr>
              <w:spacing w:after="3" w:line="237" w:lineRule="auto"/>
            </w:pPr>
            <w:r>
              <w:rPr>
                <w:rFonts w:ascii="Century Gothic" w:eastAsia="Century Gothic" w:hAnsi="Century Gothic" w:cs="Century Gothic"/>
                <w:color w:val="002060"/>
                <w:sz w:val="20"/>
              </w:rPr>
              <w:t>From 16</w:t>
            </w:r>
            <w:r>
              <w:rPr>
                <w:rFonts w:ascii="Century Gothic" w:eastAsia="Century Gothic" w:hAnsi="Century Gothic" w:cs="Century Gothic"/>
                <w:color w:val="002060"/>
                <w:sz w:val="20"/>
                <w:vertAlign w:val="superscript"/>
              </w:rPr>
              <w:t>th</w:t>
            </w:r>
            <w:r>
              <w:rPr>
                <w:rFonts w:ascii="Century Gothic" w:eastAsia="Century Gothic" w:hAnsi="Century Gothic" w:cs="Century Gothic"/>
                <w:color w:val="002060"/>
                <w:sz w:val="20"/>
              </w:rPr>
              <w:t xml:space="preserve"> August 2021, children under 18 (or double-vaccinated adults) do not need to self-isolate or miss school if a member of their household or a contact, has Covid.  </w:t>
            </w:r>
          </w:p>
          <w:p w14:paraId="2FC6A2AA" w14:textId="77777777" w:rsidR="00007C0C" w:rsidRDefault="00007C0C" w:rsidP="003526C5">
            <w:pPr>
              <w:spacing w:after="18" w:line="237" w:lineRule="auto"/>
              <w:ind w:right="108"/>
              <w:jc w:val="both"/>
            </w:pPr>
            <w:r>
              <w:rPr>
                <w:rFonts w:ascii="Century Gothic" w:eastAsia="Century Gothic" w:hAnsi="Century Gothic" w:cs="Century Gothic"/>
                <w:b/>
                <w:color w:val="00B050"/>
                <w:sz w:val="20"/>
              </w:rPr>
              <w:t xml:space="preserve">Instead, they will need to book a PCR test but can continue coming to school so long as they have no </w:t>
            </w:r>
            <w:proofErr w:type="gramStart"/>
            <w:r>
              <w:rPr>
                <w:rFonts w:ascii="Century Gothic" w:eastAsia="Century Gothic" w:hAnsi="Century Gothic" w:cs="Century Gothic"/>
                <w:b/>
                <w:color w:val="00B050"/>
                <w:sz w:val="20"/>
              </w:rPr>
              <w:t>symptoms</w:t>
            </w:r>
            <w:proofErr w:type="gramEnd"/>
            <w:r>
              <w:rPr>
                <w:rFonts w:ascii="Century Gothic" w:eastAsia="Century Gothic" w:hAnsi="Century Gothic" w:cs="Century Gothic"/>
                <w:b/>
                <w:color w:val="00B050"/>
                <w:sz w:val="20"/>
              </w:rPr>
              <w:t xml:space="preserve"> and the test result is negative. </w:t>
            </w:r>
          </w:p>
          <w:p w14:paraId="725B27F9" w14:textId="77777777" w:rsidR="00007C0C" w:rsidRDefault="00007C0C" w:rsidP="003526C5">
            <w:r>
              <w:rPr>
                <w:rFonts w:ascii="Century Gothic" w:eastAsia="Century Gothic" w:hAnsi="Century Gothic" w:cs="Century Gothic"/>
                <w:b/>
                <w:color w:val="FF0000"/>
              </w:rPr>
              <w:t xml:space="preserve"> </w:t>
            </w:r>
          </w:p>
        </w:tc>
      </w:tr>
      <w:tr w:rsidR="00007C0C" w14:paraId="1938F7B3" w14:textId="77777777" w:rsidTr="003526C5">
        <w:trPr>
          <w:trHeight w:val="1724"/>
        </w:trPr>
        <w:tc>
          <w:tcPr>
            <w:tcW w:w="0" w:type="auto"/>
            <w:vMerge/>
            <w:tcBorders>
              <w:top w:val="nil"/>
              <w:left w:val="single" w:sz="4" w:space="0" w:color="000000"/>
              <w:bottom w:val="single" w:sz="4" w:space="0" w:color="000000"/>
              <w:right w:val="single" w:sz="4" w:space="0" w:color="000000"/>
            </w:tcBorders>
          </w:tcPr>
          <w:p w14:paraId="239B4948" w14:textId="77777777" w:rsidR="00007C0C" w:rsidRDefault="00007C0C" w:rsidP="003526C5"/>
        </w:tc>
        <w:tc>
          <w:tcPr>
            <w:tcW w:w="1142" w:type="dxa"/>
            <w:tcBorders>
              <w:top w:val="single" w:sz="4" w:space="0" w:color="000000"/>
              <w:left w:val="single" w:sz="4" w:space="0" w:color="000000"/>
              <w:bottom w:val="single" w:sz="4" w:space="0" w:color="000000"/>
              <w:right w:val="nil"/>
            </w:tcBorders>
          </w:tcPr>
          <w:p w14:paraId="17570841" w14:textId="77777777" w:rsidR="00007C0C" w:rsidRDefault="00007C0C" w:rsidP="003526C5">
            <w:pPr>
              <w:spacing w:after="122"/>
              <w:ind w:right="39"/>
              <w:jc w:val="center"/>
            </w:pPr>
            <w:r>
              <w:rPr>
                <w:rFonts w:ascii="Century Gothic" w:eastAsia="Century Gothic" w:hAnsi="Century Gothic" w:cs="Century Gothic"/>
                <w:sz w:val="4"/>
              </w:rPr>
              <w:t xml:space="preserve"> </w:t>
            </w:r>
          </w:p>
          <w:p w14:paraId="00E468D4" w14:textId="77777777" w:rsidR="00007C0C" w:rsidRDefault="00007C0C" w:rsidP="003526C5">
            <w:pPr>
              <w:ind w:right="116"/>
              <w:jc w:val="right"/>
            </w:pPr>
            <w:r>
              <w:rPr>
                <w:noProof/>
              </w:rPr>
              <w:drawing>
                <wp:inline distT="0" distB="0" distL="0" distR="0" wp14:anchorId="0FAB90A3" wp14:editId="43D87FD4">
                  <wp:extent cx="485775" cy="485775"/>
                  <wp:effectExtent l="0" t="0" r="0" b="0"/>
                  <wp:docPr id="407" name="Picture 407"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07" name="Picture 407" descr="Icon&#10;&#10;Description automatically generated"/>
                          <pic:cNvPicPr/>
                        </pic:nvPicPr>
                        <pic:blipFill>
                          <a:blip r:embed="rId9"/>
                          <a:stretch>
                            <a:fillRect/>
                          </a:stretch>
                        </pic:blipFill>
                        <pic:spPr>
                          <a:xfrm>
                            <a:off x="0" y="0"/>
                            <a:ext cx="485775" cy="485775"/>
                          </a:xfrm>
                          <a:prstGeom prst="rect">
                            <a:avLst/>
                          </a:prstGeom>
                        </pic:spPr>
                      </pic:pic>
                    </a:graphicData>
                  </a:graphic>
                </wp:inline>
              </w:drawing>
            </w:r>
            <w:r>
              <w:rPr>
                <w:rFonts w:ascii="Century Gothic" w:eastAsia="Century Gothic" w:hAnsi="Century Gothic" w:cs="Century Gothic"/>
              </w:rPr>
              <w:t xml:space="preserve"> </w:t>
            </w:r>
          </w:p>
          <w:p w14:paraId="55963DDE" w14:textId="77777777" w:rsidR="00007C0C" w:rsidRDefault="00007C0C" w:rsidP="003526C5">
            <w:pPr>
              <w:ind w:right="47"/>
              <w:jc w:val="center"/>
            </w:pPr>
            <w:r>
              <w:rPr>
                <w:rFonts w:ascii="Century Gothic" w:eastAsia="Century Gothic" w:hAnsi="Century Gothic" w:cs="Century Gothic"/>
                <w:b/>
                <w:color w:val="FF0000"/>
              </w:rPr>
              <w:t>YES</w:t>
            </w:r>
            <w:r>
              <w:rPr>
                <w:rFonts w:ascii="Century Gothic" w:eastAsia="Century Gothic" w:hAnsi="Century Gothic" w:cs="Century Gothic"/>
                <w:b/>
                <w:color w:val="00B050"/>
              </w:rPr>
              <w:t xml:space="preserve"> </w:t>
            </w:r>
          </w:p>
        </w:tc>
        <w:tc>
          <w:tcPr>
            <w:tcW w:w="360" w:type="dxa"/>
            <w:tcBorders>
              <w:top w:val="single" w:sz="4" w:space="0" w:color="000000"/>
              <w:left w:val="nil"/>
              <w:bottom w:val="single" w:sz="4" w:space="0" w:color="000000"/>
              <w:right w:val="nil"/>
            </w:tcBorders>
          </w:tcPr>
          <w:p w14:paraId="7FD057F8" w14:textId="77777777" w:rsidR="00007C0C" w:rsidRDefault="00007C0C" w:rsidP="003526C5">
            <w:pPr>
              <w:spacing w:after="220"/>
            </w:pPr>
            <w:r>
              <w:rPr>
                <w:rFonts w:ascii="Segoe UI Symbol" w:eastAsia="Segoe UI Symbol" w:hAnsi="Segoe UI Symbol" w:cs="Segoe UI Symbol"/>
                <w:color w:val="002060"/>
                <w:sz w:val="20"/>
              </w:rPr>
              <w:t>•</w:t>
            </w:r>
            <w:r>
              <w:rPr>
                <w:rFonts w:ascii="Arial" w:eastAsia="Arial" w:hAnsi="Arial" w:cs="Arial"/>
                <w:color w:val="002060"/>
                <w:sz w:val="20"/>
              </w:rPr>
              <w:t xml:space="preserve"> </w:t>
            </w:r>
          </w:p>
          <w:p w14:paraId="76CBC717" w14:textId="77777777" w:rsidR="00007C0C" w:rsidRDefault="00007C0C" w:rsidP="003526C5">
            <w:pPr>
              <w:spacing w:after="247"/>
            </w:pPr>
            <w:r>
              <w:rPr>
                <w:rFonts w:ascii="Segoe UI Symbol" w:eastAsia="Segoe UI Symbol" w:hAnsi="Segoe UI Symbol" w:cs="Segoe UI Symbol"/>
                <w:color w:val="002060"/>
                <w:sz w:val="20"/>
              </w:rPr>
              <w:t>•</w:t>
            </w:r>
            <w:r>
              <w:rPr>
                <w:rFonts w:ascii="Arial" w:eastAsia="Arial" w:hAnsi="Arial" w:cs="Arial"/>
                <w:color w:val="002060"/>
                <w:sz w:val="20"/>
              </w:rPr>
              <w:t xml:space="preserve"> </w:t>
            </w:r>
          </w:p>
          <w:p w14:paraId="02A1C342" w14:textId="77777777" w:rsidR="00007C0C" w:rsidRDefault="00007C0C" w:rsidP="003526C5">
            <w:r>
              <w:rPr>
                <w:rFonts w:ascii="Segoe UI Symbol" w:eastAsia="Segoe UI Symbol" w:hAnsi="Segoe UI Symbol" w:cs="Segoe UI Symbol"/>
              </w:rPr>
              <w:t>•</w:t>
            </w:r>
            <w:r>
              <w:rPr>
                <w:rFonts w:ascii="Arial" w:eastAsia="Arial" w:hAnsi="Arial" w:cs="Arial"/>
              </w:rPr>
              <w:t xml:space="preserve"> </w:t>
            </w:r>
          </w:p>
        </w:tc>
        <w:tc>
          <w:tcPr>
            <w:tcW w:w="6453" w:type="dxa"/>
            <w:tcBorders>
              <w:top w:val="single" w:sz="4" w:space="0" w:color="000000"/>
              <w:left w:val="nil"/>
              <w:bottom w:val="single" w:sz="4" w:space="0" w:color="000000"/>
              <w:right w:val="single" w:sz="4" w:space="0" w:color="000000"/>
            </w:tcBorders>
          </w:tcPr>
          <w:p w14:paraId="12CC5EDF" w14:textId="77777777" w:rsidR="00007C0C" w:rsidRDefault="00007C0C" w:rsidP="003526C5">
            <w:pPr>
              <w:spacing w:after="25" w:line="234" w:lineRule="auto"/>
              <w:ind w:right="84"/>
            </w:pPr>
            <w:r>
              <w:rPr>
                <w:rFonts w:ascii="Century Gothic" w:eastAsia="Century Gothic" w:hAnsi="Century Gothic" w:cs="Century Gothic"/>
                <w:color w:val="002060"/>
                <w:sz w:val="20"/>
              </w:rPr>
              <w:t xml:space="preserve">If your child develops Covid symptoms at home, they should </w:t>
            </w:r>
            <w:r>
              <w:rPr>
                <w:rFonts w:ascii="Century Gothic" w:eastAsia="Century Gothic" w:hAnsi="Century Gothic" w:cs="Century Gothic"/>
                <w:color w:val="002060"/>
                <w:sz w:val="20"/>
                <w:u w:val="single" w:color="002060"/>
              </w:rPr>
              <w:t>stay</w:t>
            </w:r>
            <w:r>
              <w:rPr>
                <w:rFonts w:ascii="Century Gothic" w:eastAsia="Century Gothic" w:hAnsi="Century Gothic" w:cs="Century Gothic"/>
                <w:color w:val="002060"/>
                <w:sz w:val="20"/>
              </w:rPr>
              <w:t xml:space="preserve"> </w:t>
            </w:r>
            <w:r>
              <w:rPr>
                <w:rFonts w:ascii="Century Gothic" w:eastAsia="Century Gothic" w:hAnsi="Century Gothic" w:cs="Century Gothic"/>
                <w:color w:val="002060"/>
                <w:sz w:val="20"/>
                <w:u w:val="single" w:color="002060"/>
              </w:rPr>
              <w:t>at home</w:t>
            </w:r>
            <w:r>
              <w:rPr>
                <w:rFonts w:ascii="Century Gothic" w:eastAsia="Century Gothic" w:hAnsi="Century Gothic" w:cs="Century Gothic"/>
                <w:color w:val="002060"/>
                <w:sz w:val="20"/>
              </w:rPr>
              <w:t xml:space="preserve"> and should book a PCR test), </w:t>
            </w:r>
            <w:r>
              <w:rPr>
                <w:rFonts w:ascii="Century Gothic" w:eastAsia="Century Gothic" w:hAnsi="Century Gothic" w:cs="Century Gothic"/>
                <w:color w:val="002060"/>
                <w:sz w:val="20"/>
                <w:u w:val="single" w:color="002060"/>
              </w:rPr>
              <w:t>NOT</w:t>
            </w:r>
            <w:r>
              <w:rPr>
                <w:rFonts w:ascii="Century Gothic" w:eastAsia="Century Gothic" w:hAnsi="Century Gothic" w:cs="Century Gothic"/>
                <w:color w:val="002060"/>
                <w:sz w:val="20"/>
              </w:rPr>
              <w:t xml:space="preserve"> a Lateral Flow test. If your child develops Covid symptoms at school, they will be sent home and you should book them a PCR test.  </w:t>
            </w:r>
          </w:p>
          <w:p w14:paraId="456044B7" w14:textId="77777777" w:rsidR="00007C0C" w:rsidRDefault="00007C0C" w:rsidP="003526C5">
            <w:r>
              <w:rPr>
                <w:rFonts w:ascii="Century Gothic" w:eastAsia="Century Gothic" w:hAnsi="Century Gothic" w:cs="Century Gothic"/>
                <w:b/>
                <w:color w:val="FF0000"/>
                <w:sz w:val="20"/>
              </w:rPr>
              <w:t>If your child tests positive for Covid, they will need to self-isolate. The rest of the household does not need to self-isolate if they are under 18 or fully vaccinated – but instead should book a PCR test.</w:t>
            </w:r>
            <w:r>
              <w:rPr>
                <w:rFonts w:ascii="Century Gothic" w:eastAsia="Century Gothic" w:hAnsi="Century Gothic" w:cs="Century Gothic"/>
                <w:b/>
              </w:rPr>
              <w:t xml:space="preserve"> </w:t>
            </w:r>
          </w:p>
        </w:tc>
      </w:tr>
    </w:tbl>
    <w:p w14:paraId="398351FD" w14:textId="77777777" w:rsidR="00007C0C" w:rsidRDefault="00007C0C" w:rsidP="00007C0C">
      <w:pPr>
        <w:spacing w:after="168"/>
        <w:ind w:left="360"/>
      </w:pPr>
      <w:r>
        <w:rPr>
          <w:rFonts w:ascii="Century Gothic" w:eastAsia="Century Gothic" w:hAnsi="Century Gothic" w:cs="Century Gothic"/>
        </w:rPr>
        <w:t xml:space="preserve"> </w:t>
      </w:r>
    </w:p>
    <w:p w14:paraId="0E01381C" w14:textId="736B53F4" w:rsidR="00007C0C" w:rsidRDefault="00007C0C" w:rsidP="00007C0C">
      <w:pPr>
        <w:spacing w:after="0"/>
        <w:ind w:left="651" w:hanging="10"/>
      </w:pPr>
      <w:r>
        <w:tab/>
      </w:r>
      <w:r>
        <w:rPr>
          <w:rFonts w:ascii="Century Gothic" w:eastAsia="Century Gothic" w:hAnsi="Century Gothic" w:cs="Century Gothic"/>
          <w:b/>
          <w:color w:val="002060"/>
        </w:rPr>
        <w:t xml:space="preserve"> </w:t>
      </w:r>
    </w:p>
    <w:tbl>
      <w:tblPr>
        <w:tblStyle w:val="TableGrid"/>
        <w:tblW w:w="984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bottom w:w="6" w:type="dxa"/>
          <w:right w:w="62" w:type="dxa"/>
        </w:tblCellMar>
        <w:tblLook w:val="04A0" w:firstRow="1" w:lastRow="0" w:firstColumn="1" w:lastColumn="0" w:noHBand="0" w:noVBand="1"/>
      </w:tblPr>
      <w:tblGrid>
        <w:gridCol w:w="2171"/>
        <w:gridCol w:w="2331"/>
        <w:gridCol w:w="5343"/>
      </w:tblGrid>
      <w:tr w:rsidR="008E7183" w14:paraId="2995B420" w14:textId="77777777" w:rsidTr="008E7183">
        <w:trPr>
          <w:trHeight w:val="432"/>
        </w:trPr>
        <w:tc>
          <w:tcPr>
            <w:tcW w:w="2171" w:type="dxa"/>
          </w:tcPr>
          <w:p w14:paraId="7EA19FC1" w14:textId="60045291" w:rsidR="008E7183" w:rsidRDefault="008E7183" w:rsidP="008E7183">
            <w:pPr>
              <w:tabs>
                <w:tab w:val="center" w:pos="1272"/>
                <w:tab w:val="center" w:pos="3047"/>
                <w:tab w:val="center" w:pos="5538"/>
              </w:tabs>
              <w:jc w:val="center"/>
              <w:rPr>
                <w:rFonts w:ascii="Century Gothic" w:eastAsia="Century Gothic" w:hAnsi="Century Gothic" w:cs="Century Gothic"/>
                <w:b/>
                <w:color w:val="00B050"/>
              </w:rPr>
            </w:pPr>
            <w:r>
              <w:rPr>
                <w:rFonts w:ascii="Century Gothic" w:eastAsia="Century Gothic" w:hAnsi="Century Gothic" w:cs="Century Gothic"/>
                <w:b/>
                <w:color w:val="002060"/>
              </w:rPr>
              <w:t xml:space="preserve">Community </w:t>
            </w:r>
            <w:r>
              <w:rPr>
                <w:rFonts w:ascii="Century Gothic" w:eastAsia="Century Gothic" w:hAnsi="Century Gothic" w:cs="Century Gothic"/>
                <w:b/>
                <w:color w:val="002060"/>
              </w:rPr>
              <w:t>C</w:t>
            </w:r>
            <w:r>
              <w:rPr>
                <w:rFonts w:ascii="Century Gothic" w:eastAsia="Century Gothic" w:hAnsi="Century Gothic" w:cs="Century Gothic"/>
                <w:b/>
                <w:color w:val="002060"/>
              </w:rPr>
              <w:t>ovid Risk</w:t>
            </w:r>
          </w:p>
        </w:tc>
        <w:tc>
          <w:tcPr>
            <w:tcW w:w="2331" w:type="dxa"/>
          </w:tcPr>
          <w:p w14:paraId="197AAF78" w14:textId="45A8BB3E" w:rsidR="008E7183" w:rsidRDefault="008E7183" w:rsidP="008E7183">
            <w:pPr>
              <w:jc w:val="center"/>
              <w:rPr>
                <w:rFonts w:ascii="Century Gothic" w:eastAsia="Century Gothic" w:hAnsi="Century Gothic" w:cs="Century Gothic"/>
                <w:color w:val="002060"/>
                <w:sz w:val="20"/>
              </w:rPr>
            </w:pPr>
            <w:r>
              <w:rPr>
                <w:rFonts w:ascii="Century Gothic" w:eastAsia="Century Gothic" w:hAnsi="Century Gothic" w:cs="Century Gothic"/>
                <w:b/>
                <w:color w:val="002060"/>
              </w:rPr>
              <w:t>Description</w:t>
            </w:r>
          </w:p>
        </w:tc>
        <w:tc>
          <w:tcPr>
            <w:tcW w:w="5343" w:type="dxa"/>
          </w:tcPr>
          <w:p w14:paraId="12AA47EB" w14:textId="7143D235" w:rsidR="008E7183" w:rsidRDefault="008E7183" w:rsidP="008E7183">
            <w:pPr>
              <w:jc w:val="center"/>
              <w:rPr>
                <w:rFonts w:ascii="Century Gothic" w:eastAsia="Century Gothic" w:hAnsi="Century Gothic" w:cs="Century Gothic"/>
                <w:color w:val="002060"/>
                <w:sz w:val="20"/>
              </w:rPr>
            </w:pPr>
            <w:r>
              <w:rPr>
                <w:rFonts w:ascii="Century Gothic" w:eastAsia="Century Gothic" w:hAnsi="Century Gothic" w:cs="Century Gothic"/>
                <w:b/>
                <w:color w:val="002060"/>
              </w:rPr>
              <w:t>Actions</w:t>
            </w:r>
          </w:p>
        </w:tc>
      </w:tr>
      <w:tr w:rsidR="00007C0C" w14:paraId="26BA2234" w14:textId="77777777" w:rsidTr="003D5001">
        <w:trPr>
          <w:trHeight w:val="2891"/>
        </w:trPr>
        <w:tc>
          <w:tcPr>
            <w:tcW w:w="2171" w:type="dxa"/>
          </w:tcPr>
          <w:p w14:paraId="5FD237CD" w14:textId="77777777" w:rsidR="00007C0C" w:rsidRDefault="00007C0C" w:rsidP="003526C5">
            <w:pPr>
              <w:ind w:left="133"/>
              <w:jc w:val="center"/>
            </w:pPr>
            <w:r>
              <w:rPr>
                <w:rFonts w:ascii="Century Gothic" w:eastAsia="Century Gothic" w:hAnsi="Century Gothic" w:cs="Century Gothic"/>
                <w:b/>
                <w:color w:val="00B050"/>
              </w:rPr>
              <w:t xml:space="preserve">  </w:t>
            </w:r>
          </w:p>
          <w:p w14:paraId="1EB3A511" w14:textId="77777777" w:rsidR="00007C0C" w:rsidRDefault="00007C0C" w:rsidP="003526C5">
            <w:pPr>
              <w:ind w:right="177"/>
              <w:jc w:val="right"/>
            </w:pPr>
            <w:r>
              <w:rPr>
                <w:noProof/>
              </w:rPr>
              <w:drawing>
                <wp:inline distT="0" distB="0" distL="0" distR="0" wp14:anchorId="63ACADD9" wp14:editId="729642C2">
                  <wp:extent cx="1032929" cy="774700"/>
                  <wp:effectExtent l="0" t="0" r="0" b="0"/>
                  <wp:docPr id="409" name="Picture 409"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09" name="Picture 409" descr="A picture containing text, clipart&#10;&#10;Description automatically generated"/>
                          <pic:cNvPicPr/>
                        </pic:nvPicPr>
                        <pic:blipFill>
                          <a:blip r:embed="rId10"/>
                          <a:stretch>
                            <a:fillRect/>
                          </a:stretch>
                        </pic:blipFill>
                        <pic:spPr>
                          <a:xfrm>
                            <a:off x="0" y="0"/>
                            <a:ext cx="1032929" cy="774700"/>
                          </a:xfrm>
                          <a:prstGeom prst="rect">
                            <a:avLst/>
                          </a:prstGeom>
                        </pic:spPr>
                      </pic:pic>
                    </a:graphicData>
                  </a:graphic>
                </wp:inline>
              </w:drawing>
            </w:r>
            <w:r>
              <w:rPr>
                <w:rFonts w:ascii="Century Gothic" w:eastAsia="Century Gothic" w:hAnsi="Century Gothic" w:cs="Century Gothic"/>
                <w:b/>
                <w:color w:val="00B050"/>
              </w:rPr>
              <w:t xml:space="preserve"> </w:t>
            </w:r>
          </w:p>
          <w:p w14:paraId="6CD03EBC" w14:textId="77777777" w:rsidR="00007C0C" w:rsidRDefault="00007C0C" w:rsidP="003526C5">
            <w:pPr>
              <w:ind w:left="205"/>
            </w:pPr>
            <w:r>
              <w:rPr>
                <w:rFonts w:ascii="Century Gothic" w:eastAsia="Century Gothic" w:hAnsi="Century Gothic" w:cs="Century Gothic"/>
                <w:b/>
                <w:color w:val="00B050"/>
              </w:rPr>
              <w:t xml:space="preserve">Low Community </w:t>
            </w:r>
          </w:p>
          <w:p w14:paraId="0C03B008" w14:textId="77777777" w:rsidR="00007C0C" w:rsidRDefault="00007C0C" w:rsidP="003526C5">
            <w:pPr>
              <w:ind w:left="310" w:hanging="120"/>
            </w:pPr>
            <w:r>
              <w:rPr>
                <w:rFonts w:ascii="Century Gothic" w:eastAsia="Century Gothic" w:hAnsi="Century Gothic" w:cs="Century Gothic"/>
                <w:b/>
                <w:color w:val="00B050"/>
              </w:rPr>
              <w:t xml:space="preserve">Transmission. No School Cases. </w:t>
            </w:r>
          </w:p>
        </w:tc>
        <w:tc>
          <w:tcPr>
            <w:tcW w:w="2331" w:type="dxa"/>
          </w:tcPr>
          <w:p w14:paraId="0484CE98" w14:textId="77777777" w:rsidR="00007C0C" w:rsidRDefault="00007C0C" w:rsidP="003526C5">
            <w:r>
              <w:rPr>
                <w:rFonts w:ascii="Century Gothic" w:eastAsia="Century Gothic" w:hAnsi="Century Gothic" w:cs="Century Gothic"/>
                <w:color w:val="002060"/>
                <w:sz w:val="20"/>
              </w:rPr>
              <w:t xml:space="preserve"> </w:t>
            </w:r>
          </w:p>
          <w:p w14:paraId="75F64CB8" w14:textId="77777777" w:rsidR="00007C0C" w:rsidRDefault="00007C0C" w:rsidP="003526C5">
            <w:pPr>
              <w:spacing w:after="7" w:line="233" w:lineRule="auto"/>
              <w:rPr>
                <w:rFonts w:ascii="Century Gothic" w:eastAsia="Century Gothic" w:hAnsi="Century Gothic" w:cs="Century Gothic"/>
                <w:color w:val="002060"/>
                <w:sz w:val="20"/>
              </w:rPr>
            </w:pPr>
            <w:r>
              <w:rPr>
                <w:rFonts w:ascii="Century Gothic" w:eastAsia="Century Gothic" w:hAnsi="Century Gothic" w:cs="Century Gothic"/>
                <w:color w:val="002060"/>
                <w:sz w:val="20"/>
              </w:rPr>
              <w:t xml:space="preserve">There have been no cases of Covid within school for 10 school days. </w:t>
            </w:r>
          </w:p>
          <w:p w14:paraId="04EA3532" w14:textId="77777777" w:rsidR="00007C0C" w:rsidRDefault="00007C0C" w:rsidP="003526C5">
            <w:pPr>
              <w:spacing w:after="7" w:line="233" w:lineRule="auto"/>
            </w:pPr>
          </w:p>
          <w:p w14:paraId="28076681" w14:textId="77777777" w:rsidR="00007C0C" w:rsidRDefault="00007C0C" w:rsidP="003526C5">
            <w:pPr>
              <w:spacing w:after="7" w:line="232" w:lineRule="auto"/>
              <w:ind w:right="337"/>
              <w:jc w:val="both"/>
              <w:rPr>
                <w:rFonts w:ascii="Century Gothic" w:eastAsia="Century Gothic" w:hAnsi="Century Gothic" w:cs="Century Gothic"/>
                <w:color w:val="002060"/>
                <w:sz w:val="20"/>
              </w:rPr>
            </w:pPr>
            <w:r>
              <w:rPr>
                <w:rFonts w:ascii="Century Gothic" w:eastAsia="Century Gothic" w:hAnsi="Century Gothic" w:cs="Century Gothic"/>
                <w:color w:val="002060"/>
                <w:sz w:val="20"/>
              </w:rPr>
              <w:t xml:space="preserve">Cases of Covid locally are low and/ or stable. </w:t>
            </w:r>
          </w:p>
          <w:p w14:paraId="3EF42433" w14:textId="77777777" w:rsidR="00007C0C" w:rsidRDefault="00007C0C" w:rsidP="003526C5">
            <w:pPr>
              <w:spacing w:after="7" w:line="232" w:lineRule="auto"/>
              <w:ind w:right="337"/>
              <w:jc w:val="both"/>
            </w:pPr>
          </w:p>
          <w:p w14:paraId="371DA15A" w14:textId="77777777" w:rsidR="00007C0C" w:rsidRDefault="00007C0C" w:rsidP="003526C5">
            <w:r>
              <w:rPr>
                <w:rFonts w:ascii="Century Gothic" w:eastAsia="Century Gothic" w:hAnsi="Century Gothic" w:cs="Century Gothic"/>
                <w:color w:val="002060"/>
                <w:sz w:val="20"/>
              </w:rPr>
              <w:t xml:space="preserve">Hospitalisation/ </w:t>
            </w:r>
          </w:p>
          <w:p w14:paraId="06C3D7F5" w14:textId="77777777" w:rsidR="00007C0C" w:rsidRDefault="00007C0C" w:rsidP="003526C5">
            <w:pPr>
              <w:spacing w:line="235" w:lineRule="auto"/>
            </w:pPr>
            <w:r>
              <w:rPr>
                <w:rFonts w:ascii="Century Gothic" w:eastAsia="Century Gothic" w:hAnsi="Century Gothic" w:cs="Century Gothic"/>
                <w:color w:val="002060"/>
                <w:sz w:val="20"/>
              </w:rPr>
              <w:t xml:space="preserve">Deaths due to Covid nationally are low. </w:t>
            </w:r>
          </w:p>
          <w:p w14:paraId="224098D0" w14:textId="77777777" w:rsidR="00007C0C" w:rsidRDefault="00007C0C" w:rsidP="003526C5">
            <w:r>
              <w:rPr>
                <w:rFonts w:ascii="Century Gothic" w:eastAsia="Century Gothic" w:hAnsi="Century Gothic" w:cs="Century Gothic"/>
                <w:color w:val="002060"/>
                <w:sz w:val="20"/>
              </w:rPr>
              <w:t xml:space="preserve"> </w:t>
            </w:r>
          </w:p>
        </w:tc>
        <w:tc>
          <w:tcPr>
            <w:tcW w:w="5343" w:type="dxa"/>
          </w:tcPr>
          <w:p w14:paraId="23332FFE" w14:textId="77777777" w:rsidR="00007C0C" w:rsidRDefault="00007C0C" w:rsidP="003526C5">
            <w:r>
              <w:rPr>
                <w:rFonts w:ascii="Century Gothic" w:eastAsia="Century Gothic" w:hAnsi="Century Gothic" w:cs="Century Gothic"/>
                <w:color w:val="002060"/>
                <w:sz w:val="20"/>
              </w:rPr>
              <w:t xml:space="preserve"> </w:t>
            </w:r>
          </w:p>
          <w:p w14:paraId="7DC4E13C" w14:textId="77777777" w:rsidR="00007C0C" w:rsidRDefault="00007C0C" w:rsidP="003526C5">
            <w:pPr>
              <w:spacing w:after="10"/>
            </w:pPr>
            <w:r>
              <w:rPr>
                <w:rFonts w:ascii="Century Gothic" w:eastAsia="Century Gothic" w:hAnsi="Century Gothic" w:cs="Century Gothic"/>
                <w:color w:val="002060"/>
                <w:sz w:val="20"/>
              </w:rPr>
              <w:t xml:space="preserve">No Covid measures are necessary beyond: </w:t>
            </w:r>
          </w:p>
          <w:p w14:paraId="0501C352" w14:textId="77777777" w:rsidR="00007C0C" w:rsidRDefault="00007C0C" w:rsidP="00007C0C">
            <w:pPr>
              <w:numPr>
                <w:ilvl w:val="0"/>
                <w:numId w:val="6"/>
              </w:numPr>
              <w:ind w:hanging="360"/>
            </w:pPr>
            <w:r>
              <w:rPr>
                <w:rFonts w:ascii="Century Gothic" w:eastAsia="Century Gothic" w:hAnsi="Century Gothic" w:cs="Century Gothic"/>
                <w:color w:val="002060"/>
                <w:sz w:val="20"/>
              </w:rPr>
              <w:t xml:space="preserve">Reminding children of good hand-hygiene.  </w:t>
            </w:r>
          </w:p>
          <w:p w14:paraId="2FAED278" w14:textId="77777777" w:rsidR="00007C0C" w:rsidRDefault="00007C0C" w:rsidP="00007C0C">
            <w:pPr>
              <w:numPr>
                <w:ilvl w:val="0"/>
                <w:numId w:val="6"/>
              </w:numPr>
              <w:spacing w:after="36" w:line="234" w:lineRule="auto"/>
              <w:ind w:hanging="360"/>
            </w:pPr>
            <w:r>
              <w:rPr>
                <w:rFonts w:ascii="Century Gothic" w:eastAsia="Century Gothic" w:hAnsi="Century Gothic" w:cs="Century Gothic"/>
                <w:color w:val="002060"/>
                <w:sz w:val="20"/>
              </w:rPr>
              <w:t xml:space="preserve">Ensuring good ventilation encouraged where practical. </w:t>
            </w:r>
          </w:p>
          <w:p w14:paraId="60CD097A" w14:textId="77777777" w:rsidR="00007C0C" w:rsidRDefault="00007C0C" w:rsidP="00007C0C">
            <w:pPr>
              <w:numPr>
                <w:ilvl w:val="0"/>
                <w:numId w:val="6"/>
              </w:numPr>
              <w:spacing w:line="237" w:lineRule="auto"/>
              <w:ind w:hanging="360"/>
            </w:pPr>
            <w:r>
              <w:rPr>
                <w:rFonts w:ascii="Century Gothic" w:eastAsia="Century Gothic" w:hAnsi="Century Gothic" w:cs="Century Gothic"/>
                <w:color w:val="002060"/>
                <w:sz w:val="20"/>
              </w:rPr>
              <w:t xml:space="preserve">Ensuring Children / Staff to stay at home if they have Covid Symptoms (and to book a PCR test). </w:t>
            </w:r>
          </w:p>
          <w:p w14:paraId="34F17CE4" w14:textId="77777777" w:rsidR="00007C0C" w:rsidRDefault="00007C0C" w:rsidP="003526C5">
            <w:r>
              <w:rPr>
                <w:rFonts w:ascii="Century Gothic" w:eastAsia="Century Gothic" w:hAnsi="Century Gothic" w:cs="Century Gothic"/>
                <w:color w:val="002060"/>
                <w:sz w:val="20"/>
              </w:rPr>
              <w:t xml:space="preserve"> </w:t>
            </w:r>
          </w:p>
          <w:p w14:paraId="2F50FC10" w14:textId="77777777" w:rsidR="00007C0C" w:rsidRDefault="00007C0C" w:rsidP="003526C5">
            <w:pPr>
              <w:spacing w:line="235" w:lineRule="auto"/>
            </w:pPr>
            <w:r>
              <w:rPr>
                <w:rFonts w:ascii="Century Gothic" w:eastAsia="Century Gothic" w:hAnsi="Century Gothic" w:cs="Century Gothic"/>
                <w:color w:val="002060"/>
                <w:sz w:val="20"/>
              </w:rPr>
              <w:t xml:space="preserve">Staff will continue to test themselves using Lateral flow tests until the end of September. </w:t>
            </w:r>
          </w:p>
          <w:p w14:paraId="50E2C55B" w14:textId="77777777" w:rsidR="00007C0C" w:rsidRDefault="00007C0C" w:rsidP="003526C5">
            <w:r>
              <w:rPr>
                <w:rFonts w:ascii="Century Gothic" w:eastAsia="Century Gothic" w:hAnsi="Century Gothic" w:cs="Century Gothic"/>
                <w:color w:val="002060"/>
                <w:sz w:val="20"/>
              </w:rPr>
              <w:t xml:space="preserve"> </w:t>
            </w:r>
          </w:p>
        </w:tc>
      </w:tr>
      <w:tr w:rsidR="00007C0C" w14:paraId="4872CCA1" w14:textId="77777777" w:rsidTr="003D5001">
        <w:trPr>
          <w:trHeight w:val="4081"/>
        </w:trPr>
        <w:tc>
          <w:tcPr>
            <w:tcW w:w="2171" w:type="dxa"/>
          </w:tcPr>
          <w:p w14:paraId="4DBEFF2E" w14:textId="77777777" w:rsidR="00007C0C" w:rsidRDefault="00007C0C" w:rsidP="003526C5">
            <w:pPr>
              <w:ind w:left="133"/>
              <w:jc w:val="center"/>
            </w:pPr>
            <w:r>
              <w:rPr>
                <w:rFonts w:ascii="Century Gothic" w:eastAsia="Century Gothic" w:hAnsi="Century Gothic" w:cs="Century Gothic"/>
                <w:b/>
                <w:color w:val="C00000"/>
              </w:rPr>
              <w:t xml:space="preserve">  </w:t>
            </w:r>
          </w:p>
          <w:p w14:paraId="33505CD5" w14:textId="77777777" w:rsidR="00007C0C" w:rsidRDefault="00007C0C" w:rsidP="003526C5">
            <w:pPr>
              <w:ind w:right="247"/>
              <w:jc w:val="right"/>
            </w:pPr>
            <w:r>
              <w:rPr>
                <w:noProof/>
              </w:rPr>
              <w:drawing>
                <wp:inline distT="0" distB="0" distL="0" distR="0" wp14:anchorId="098C0005" wp14:editId="5AE976E3">
                  <wp:extent cx="941070" cy="895236"/>
                  <wp:effectExtent l="0" t="0" r="0" b="0"/>
                  <wp:docPr id="411" name="Picture 41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11" name="Picture 411" descr="Icon&#10;&#10;Description automatically generated"/>
                          <pic:cNvPicPr/>
                        </pic:nvPicPr>
                        <pic:blipFill>
                          <a:blip r:embed="rId11"/>
                          <a:stretch>
                            <a:fillRect/>
                          </a:stretch>
                        </pic:blipFill>
                        <pic:spPr>
                          <a:xfrm>
                            <a:off x="0" y="0"/>
                            <a:ext cx="941070" cy="895236"/>
                          </a:xfrm>
                          <a:prstGeom prst="rect">
                            <a:avLst/>
                          </a:prstGeom>
                        </pic:spPr>
                      </pic:pic>
                    </a:graphicData>
                  </a:graphic>
                </wp:inline>
              </w:drawing>
            </w:r>
            <w:r>
              <w:rPr>
                <w:rFonts w:ascii="Century Gothic" w:eastAsia="Century Gothic" w:hAnsi="Century Gothic" w:cs="Century Gothic"/>
              </w:rPr>
              <w:t xml:space="preserve"> </w:t>
            </w:r>
          </w:p>
          <w:p w14:paraId="2D06180B" w14:textId="77777777" w:rsidR="00007C0C" w:rsidRDefault="00007C0C" w:rsidP="003526C5">
            <w:pPr>
              <w:ind w:left="11"/>
              <w:jc w:val="center"/>
            </w:pPr>
            <w:r>
              <w:rPr>
                <w:rFonts w:ascii="Century Gothic" w:eastAsia="Century Gothic" w:hAnsi="Century Gothic" w:cs="Century Gothic"/>
                <w:b/>
                <w:color w:val="FF0000"/>
              </w:rPr>
              <w:t xml:space="preserve">Rapidly Rising </w:t>
            </w:r>
          </w:p>
          <w:p w14:paraId="5DD52E78" w14:textId="77777777" w:rsidR="00007C0C" w:rsidRDefault="00007C0C" w:rsidP="003526C5">
            <w:pPr>
              <w:ind w:left="4"/>
              <w:jc w:val="center"/>
            </w:pPr>
            <w:r>
              <w:rPr>
                <w:rFonts w:ascii="Century Gothic" w:eastAsia="Century Gothic" w:hAnsi="Century Gothic" w:cs="Century Gothic"/>
                <w:b/>
                <w:color w:val="FF0000"/>
              </w:rPr>
              <w:t xml:space="preserve">Community </w:t>
            </w:r>
          </w:p>
          <w:p w14:paraId="56648E94" w14:textId="77777777" w:rsidR="00007C0C" w:rsidRDefault="00007C0C" w:rsidP="003526C5">
            <w:pPr>
              <w:ind w:left="12"/>
              <w:jc w:val="center"/>
            </w:pPr>
            <w:r>
              <w:rPr>
                <w:rFonts w:ascii="Century Gothic" w:eastAsia="Century Gothic" w:hAnsi="Century Gothic" w:cs="Century Gothic"/>
                <w:b/>
                <w:color w:val="FF0000"/>
              </w:rPr>
              <w:t xml:space="preserve">Transmission </w:t>
            </w:r>
            <w:r>
              <w:rPr>
                <w:rFonts w:ascii="Century Gothic" w:eastAsia="Century Gothic" w:hAnsi="Century Gothic" w:cs="Century Gothic"/>
                <w:b/>
              </w:rPr>
              <w:t xml:space="preserve"> </w:t>
            </w:r>
          </w:p>
        </w:tc>
        <w:tc>
          <w:tcPr>
            <w:tcW w:w="2331" w:type="dxa"/>
            <w:vAlign w:val="bottom"/>
          </w:tcPr>
          <w:p w14:paraId="6ABEAD90" w14:textId="77777777" w:rsidR="00007C0C" w:rsidRDefault="00007C0C" w:rsidP="003526C5">
            <w:pPr>
              <w:spacing w:line="234" w:lineRule="auto"/>
            </w:pPr>
            <w:r>
              <w:rPr>
                <w:rFonts w:ascii="Century Gothic" w:eastAsia="Century Gothic" w:hAnsi="Century Gothic" w:cs="Century Gothic"/>
                <w:color w:val="002060"/>
                <w:sz w:val="20"/>
              </w:rPr>
              <w:t xml:space="preserve">No current Covid cases have been </w:t>
            </w:r>
          </w:p>
          <w:p w14:paraId="3015596F" w14:textId="77777777" w:rsidR="00007C0C" w:rsidRDefault="00007C0C" w:rsidP="003526C5">
            <w:pPr>
              <w:spacing w:after="5" w:line="234" w:lineRule="auto"/>
            </w:pPr>
            <w:r>
              <w:rPr>
                <w:rFonts w:ascii="Century Gothic" w:eastAsia="Century Gothic" w:hAnsi="Century Gothic" w:cs="Century Gothic"/>
                <w:color w:val="002060"/>
                <w:sz w:val="20"/>
              </w:rPr>
              <w:t xml:space="preserve">recorded at school, but… </w:t>
            </w:r>
          </w:p>
          <w:p w14:paraId="3E14D549" w14:textId="77777777" w:rsidR="00007C0C" w:rsidRDefault="00007C0C" w:rsidP="00007C0C">
            <w:pPr>
              <w:pStyle w:val="ListParagraph"/>
              <w:numPr>
                <w:ilvl w:val="0"/>
                <w:numId w:val="10"/>
              </w:numPr>
              <w:spacing w:after="5" w:line="234" w:lineRule="auto"/>
              <w:jc w:val="both"/>
            </w:pPr>
            <w:r w:rsidRPr="007936F7">
              <w:rPr>
                <w:rFonts w:ascii="Century Gothic" w:eastAsia="Century Gothic" w:hAnsi="Century Gothic" w:cs="Century Gothic"/>
                <w:color w:val="002060"/>
                <w:sz w:val="20"/>
              </w:rPr>
              <w:t>Cases of Covid are rising rapidly in the</w:t>
            </w:r>
            <w:r>
              <w:rPr>
                <w:rFonts w:ascii="Century Gothic" w:eastAsia="Century Gothic" w:hAnsi="Century Gothic" w:cs="Century Gothic"/>
                <w:color w:val="002060"/>
                <w:sz w:val="20"/>
              </w:rPr>
              <w:t xml:space="preserve"> </w:t>
            </w:r>
            <w:r w:rsidRPr="007936F7">
              <w:rPr>
                <w:rFonts w:ascii="Century Gothic" w:eastAsia="Century Gothic" w:hAnsi="Century Gothic" w:cs="Century Gothic"/>
                <w:color w:val="002060"/>
                <w:sz w:val="20"/>
              </w:rPr>
              <w:t xml:space="preserve">community causing disruption to other local schools. </w:t>
            </w:r>
          </w:p>
          <w:p w14:paraId="404722D1" w14:textId="77777777" w:rsidR="00007C0C" w:rsidRDefault="00007C0C" w:rsidP="00007C0C">
            <w:pPr>
              <w:pStyle w:val="ListParagraph"/>
              <w:numPr>
                <w:ilvl w:val="0"/>
                <w:numId w:val="10"/>
              </w:numPr>
            </w:pPr>
            <w:r w:rsidRPr="007936F7">
              <w:rPr>
                <w:rFonts w:ascii="Century Gothic" w:eastAsia="Century Gothic" w:hAnsi="Century Gothic" w:cs="Century Gothic"/>
                <w:color w:val="002060"/>
                <w:sz w:val="20"/>
              </w:rPr>
              <w:t>Loca</w:t>
            </w:r>
            <w:r>
              <w:rPr>
                <w:rFonts w:ascii="Century Gothic" w:eastAsia="Century Gothic" w:hAnsi="Century Gothic" w:cs="Century Gothic"/>
                <w:color w:val="002060"/>
                <w:sz w:val="20"/>
              </w:rPr>
              <w:t>l</w:t>
            </w:r>
            <w:r w:rsidRPr="007936F7">
              <w:rPr>
                <w:rFonts w:ascii="Century Gothic" w:eastAsia="Century Gothic" w:hAnsi="Century Gothic" w:cs="Century Gothic"/>
                <w:color w:val="002060"/>
                <w:sz w:val="20"/>
              </w:rPr>
              <w:t xml:space="preserve"> Public Health /</w:t>
            </w:r>
            <w:r>
              <w:rPr>
                <w:rFonts w:ascii="Century Gothic" w:eastAsia="Century Gothic" w:hAnsi="Century Gothic" w:cs="Century Gothic"/>
                <w:color w:val="002060"/>
                <w:sz w:val="20"/>
              </w:rPr>
              <w:t xml:space="preserve">Public Health England issue warnings of expected local/ national infection wave. </w:t>
            </w:r>
          </w:p>
        </w:tc>
        <w:tc>
          <w:tcPr>
            <w:tcW w:w="5343" w:type="dxa"/>
          </w:tcPr>
          <w:p w14:paraId="040F88D7" w14:textId="77777777" w:rsidR="00007C0C" w:rsidRDefault="00007C0C" w:rsidP="003526C5">
            <w:pPr>
              <w:spacing w:after="10"/>
            </w:pPr>
            <w:r>
              <w:rPr>
                <w:rFonts w:ascii="Century Gothic" w:eastAsia="Century Gothic" w:hAnsi="Century Gothic" w:cs="Century Gothic"/>
                <w:color w:val="002060"/>
                <w:sz w:val="20"/>
              </w:rPr>
              <w:t xml:space="preserve"> </w:t>
            </w:r>
          </w:p>
          <w:p w14:paraId="63015C92" w14:textId="77777777" w:rsidR="00007C0C" w:rsidRDefault="00007C0C" w:rsidP="00007C0C">
            <w:pPr>
              <w:numPr>
                <w:ilvl w:val="0"/>
                <w:numId w:val="7"/>
              </w:numPr>
              <w:spacing w:after="36" w:line="234" w:lineRule="auto"/>
              <w:ind w:hanging="360"/>
              <w:jc w:val="both"/>
            </w:pPr>
            <w:r>
              <w:rPr>
                <w:rFonts w:ascii="Century Gothic" w:eastAsia="Century Gothic" w:hAnsi="Century Gothic" w:cs="Century Gothic"/>
                <w:color w:val="002060"/>
                <w:sz w:val="20"/>
              </w:rPr>
              <w:t xml:space="preserve">Ventilation of classrooms increased &amp; handwashing supervised. </w:t>
            </w:r>
          </w:p>
          <w:p w14:paraId="46493D48" w14:textId="77777777" w:rsidR="00007C0C" w:rsidRDefault="00007C0C" w:rsidP="00007C0C">
            <w:pPr>
              <w:numPr>
                <w:ilvl w:val="0"/>
                <w:numId w:val="7"/>
              </w:numPr>
              <w:spacing w:after="41" w:line="229" w:lineRule="auto"/>
              <w:ind w:hanging="360"/>
              <w:jc w:val="both"/>
            </w:pPr>
            <w:r>
              <w:rPr>
                <w:rFonts w:ascii="Century Gothic" w:eastAsia="Century Gothic" w:hAnsi="Century Gothic" w:cs="Century Gothic"/>
                <w:color w:val="002060"/>
                <w:sz w:val="20"/>
              </w:rPr>
              <w:t xml:space="preserve">Large indoor public performance audience numbers reduced. </w:t>
            </w:r>
          </w:p>
          <w:p w14:paraId="02C0D0BF" w14:textId="77777777" w:rsidR="00007C0C" w:rsidRDefault="00007C0C" w:rsidP="00007C0C">
            <w:pPr>
              <w:numPr>
                <w:ilvl w:val="0"/>
                <w:numId w:val="7"/>
              </w:numPr>
              <w:ind w:hanging="360"/>
              <w:jc w:val="both"/>
            </w:pPr>
            <w:r>
              <w:rPr>
                <w:rFonts w:ascii="Century Gothic" w:eastAsia="Century Gothic" w:hAnsi="Century Gothic" w:cs="Century Gothic"/>
                <w:color w:val="002060"/>
                <w:sz w:val="20"/>
              </w:rPr>
              <w:t xml:space="preserve">Staff-room capacity is reduced. </w:t>
            </w:r>
          </w:p>
          <w:p w14:paraId="3A14DDD8" w14:textId="77777777" w:rsidR="00007C0C" w:rsidRDefault="00007C0C" w:rsidP="00007C0C">
            <w:pPr>
              <w:numPr>
                <w:ilvl w:val="0"/>
                <w:numId w:val="7"/>
              </w:numPr>
              <w:spacing w:after="36" w:line="234" w:lineRule="auto"/>
              <w:ind w:hanging="360"/>
              <w:jc w:val="both"/>
            </w:pPr>
            <w:r>
              <w:rPr>
                <w:rFonts w:ascii="Century Gothic" w:eastAsia="Century Gothic" w:hAnsi="Century Gothic" w:cs="Century Gothic"/>
                <w:color w:val="002060"/>
                <w:sz w:val="20"/>
              </w:rPr>
              <w:t xml:space="preserve">Whole-school assemblies are replaced with Key Stage assemblies. </w:t>
            </w:r>
          </w:p>
          <w:p w14:paraId="4D8F72A0" w14:textId="77777777" w:rsidR="00007C0C" w:rsidRDefault="00007C0C" w:rsidP="00007C0C">
            <w:pPr>
              <w:numPr>
                <w:ilvl w:val="0"/>
                <w:numId w:val="7"/>
              </w:numPr>
              <w:spacing w:line="234" w:lineRule="auto"/>
              <w:ind w:hanging="360"/>
              <w:jc w:val="both"/>
            </w:pPr>
            <w:r>
              <w:rPr>
                <w:rFonts w:ascii="Century Gothic" w:eastAsia="Century Gothic" w:hAnsi="Century Gothic" w:cs="Century Gothic"/>
                <w:color w:val="002060"/>
                <w:sz w:val="20"/>
              </w:rPr>
              <w:t>Clinically Vulnerable staff meet with Line Managers to review their individual risk assessment &amp; discuss additional protection (</w:t>
            </w:r>
            <w:proofErr w:type="gramStart"/>
            <w:r>
              <w:rPr>
                <w:rFonts w:ascii="Century Gothic" w:eastAsia="Century Gothic" w:hAnsi="Century Gothic" w:cs="Century Gothic"/>
                <w:color w:val="002060"/>
                <w:sz w:val="20"/>
              </w:rPr>
              <w:t>e.g.</w:t>
            </w:r>
            <w:proofErr w:type="gramEnd"/>
            <w:r>
              <w:rPr>
                <w:rFonts w:ascii="Century Gothic" w:eastAsia="Century Gothic" w:hAnsi="Century Gothic" w:cs="Century Gothic"/>
                <w:color w:val="002060"/>
                <w:sz w:val="20"/>
              </w:rPr>
              <w:t xml:space="preserve"> use of face coverings, reduction in movement between classes/ groups).  </w:t>
            </w:r>
          </w:p>
          <w:p w14:paraId="132D35BA" w14:textId="77777777" w:rsidR="00007C0C" w:rsidRDefault="00007C0C" w:rsidP="003526C5">
            <w:r>
              <w:rPr>
                <w:rFonts w:ascii="Century Gothic" w:eastAsia="Century Gothic" w:hAnsi="Century Gothic" w:cs="Century Gothic"/>
                <w:color w:val="002060"/>
                <w:sz w:val="20"/>
              </w:rPr>
              <w:t xml:space="preserve"> </w:t>
            </w:r>
          </w:p>
        </w:tc>
      </w:tr>
    </w:tbl>
    <w:p w14:paraId="65F6A63C" w14:textId="77777777" w:rsidR="003D5001" w:rsidRDefault="003D5001" w:rsidP="00007C0C">
      <w:pPr>
        <w:spacing w:after="0"/>
        <w:ind w:left="320"/>
        <w:rPr>
          <w:rFonts w:ascii="Century Gothic" w:eastAsia="Century Gothic" w:hAnsi="Century Gothic" w:cs="Century Gothic"/>
          <w:b/>
          <w:color w:val="002060"/>
          <w:sz w:val="24"/>
        </w:rPr>
      </w:pPr>
    </w:p>
    <w:p w14:paraId="3508E3CA" w14:textId="77777777" w:rsidR="003D5001" w:rsidRDefault="003D5001" w:rsidP="00007C0C">
      <w:pPr>
        <w:spacing w:after="0"/>
        <w:ind w:left="320"/>
        <w:rPr>
          <w:rFonts w:ascii="Century Gothic" w:eastAsia="Century Gothic" w:hAnsi="Century Gothic" w:cs="Century Gothic"/>
          <w:b/>
          <w:color w:val="002060"/>
          <w:sz w:val="24"/>
        </w:rPr>
      </w:pPr>
    </w:p>
    <w:p w14:paraId="6D3924ED" w14:textId="060F3806" w:rsidR="003D5001" w:rsidRDefault="003D5001" w:rsidP="00007C0C">
      <w:pPr>
        <w:spacing w:after="0"/>
        <w:ind w:left="320"/>
        <w:rPr>
          <w:rFonts w:ascii="Century Gothic" w:eastAsia="Century Gothic" w:hAnsi="Century Gothic" w:cs="Century Gothic"/>
          <w:b/>
          <w:color w:val="002060"/>
          <w:sz w:val="24"/>
        </w:rPr>
      </w:pPr>
    </w:p>
    <w:p w14:paraId="32FD15BE" w14:textId="77777777" w:rsidR="00007C0C" w:rsidRDefault="00007C0C" w:rsidP="00007C0C">
      <w:pPr>
        <w:tabs>
          <w:tab w:val="center" w:pos="4690"/>
          <w:tab w:val="center" w:pos="9335"/>
        </w:tabs>
        <w:spacing w:after="167"/>
      </w:pPr>
      <w:r>
        <w:rPr>
          <w:noProof/>
        </w:rPr>
        <mc:AlternateContent>
          <mc:Choice Requires="wpg">
            <w:drawing>
              <wp:anchor distT="0" distB="0" distL="114300" distR="114300" simplePos="0" relativeHeight="251659264" behindDoc="0" locked="0" layoutInCell="1" allowOverlap="1" wp14:anchorId="4982CFB6" wp14:editId="3A674C83">
                <wp:simplePos x="0" y="0"/>
                <wp:positionH relativeFrom="page">
                  <wp:posOffset>822643</wp:posOffset>
                </wp:positionH>
                <wp:positionV relativeFrom="page">
                  <wp:posOffset>358775</wp:posOffset>
                </wp:positionV>
                <wp:extent cx="6216079" cy="6350"/>
                <wp:effectExtent l="0" t="0" r="0" b="0"/>
                <wp:wrapTopAndBottom/>
                <wp:docPr id="7530" name="Group 7530"/>
                <wp:cNvGraphicFramePr/>
                <a:graphic xmlns:a="http://schemas.openxmlformats.org/drawingml/2006/main">
                  <a:graphicData uri="http://schemas.microsoft.com/office/word/2010/wordprocessingGroup">
                    <wpg:wgp>
                      <wpg:cNvGrpSpPr/>
                      <wpg:grpSpPr>
                        <a:xfrm>
                          <a:off x="0" y="0"/>
                          <a:ext cx="6216079" cy="6350"/>
                          <a:chOff x="0" y="0"/>
                          <a:chExt cx="6216079" cy="6350"/>
                        </a:xfrm>
                      </wpg:grpSpPr>
                      <wps:wsp>
                        <wps:cNvPr id="7864" name="Shape 7864"/>
                        <wps:cNvSpPr/>
                        <wps:spPr>
                          <a:xfrm>
                            <a:off x="0" y="0"/>
                            <a:ext cx="1350010" cy="9144"/>
                          </a:xfrm>
                          <a:custGeom>
                            <a:avLst/>
                            <a:gdLst/>
                            <a:ahLst/>
                            <a:cxnLst/>
                            <a:rect l="0" t="0" r="0" b="0"/>
                            <a:pathLst>
                              <a:path w="1350010" h="9144">
                                <a:moveTo>
                                  <a:pt x="0" y="0"/>
                                </a:moveTo>
                                <a:lnTo>
                                  <a:pt x="1350010" y="0"/>
                                </a:lnTo>
                                <a:lnTo>
                                  <a:pt x="1350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5" name="Shape 7865"/>
                        <wps:cNvSpPr/>
                        <wps:spPr>
                          <a:xfrm>
                            <a:off x="13500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6" name="Shape 7866"/>
                        <wps:cNvSpPr/>
                        <wps:spPr>
                          <a:xfrm>
                            <a:off x="1356424" y="0"/>
                            <a:ext cx="1705610" cy="9144"/>
                          </a:xfrm>
                          <a:custGeom>
                            <a:avLst/>
                            <a:gdLst/>
                            <a:ahLst/>
                            <a:cxnLst/>
                            <a:rect l="0" t="0" r="0" b="0"/>
                            <a:pathLst>
                              <a:path w="1705610" h="9144">
                                <a:moveTo>
                                  <a:pt x="0" y="0"/>
                                </a:moveTo>
                                <a:lnTo>
                                  <a:pt x="1705610" y="0"/>
                                </a:lnTo>
                                <a:lnTo>
                                  <a:pt x="1705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7" name="Shape 7867"/>
                        <wps:cNvSpPr/>
                        <wps:spPr>
                          <a:xfrm>
                            <a:off x="30620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8" name="Shape 7868"/>
                        <wps:cNvSpPr/>
                        <wps:spPr>
                          <a:xfrm>
                            <a:off x="3068384" y="0"/>
                            <a:ext cx="3147695" cy="9144"/>
                          </a:xfrm>
                          <a:custGeom>
                            <a:avLst/>
                            <a:gdLst/>
                            <a:ahLst/>
                            <a:cxnLst/>
                            <a:rect l="0" t="0" r="0" b="0"/>
                            <a:pathLst>
                              <a:path w="3147695" h="9144">
                                <a:moveTo>
                                  <a:pt x="0" y="0"/>
                                </a:moveTo>
                                <a:lnTo>
                                  <a:pt x="3147695" y="0"/>
                                </a:lnTo>
                                <a:lnTo>
                                  <a:pt x="31476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7D6F29" id="Group 7530" o:spid="_x0000_s1026" style="position:absolute;margin-left:64.8pt;margin-top:28.25pt;width:489.45pt;height:.5pt;z-index:251659264;mso-position-horizontal-relative:page;mso-position-vertical-relative:page" coordsize="621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">
                <v:shape id="Shape 7864" o:spid="_x0000_s1027" style="position:absolute;width:13500;height:91;visibility:visible;mso-wrap-style:square;v-text-anchor:top" coordsize="135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" path="m,l1350010,r,9144l,9144,,e" fillcolor="black" stroked="f" strokeweight="0">
                  <v:stroke miterlimit="83231f" joinstyle="miter"/>
                  <v:path arrowok="t" textboxrect="0,0,1350010,9144"/>
                </v:shape>
                <v:shape id="Shape 7865" o:spid="_x0000_s1028" style="position:absolute;left:135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" path="m,l9144,r,9144l,9144,,e" fillcolor="black" stroked="f" strokeweight="0">
                  <v:stroke miterlimit="83231f" joinstyle="miter"/>
                  <v:path arrowok="t" textboxrect="0,0,9144,9144"/>
                </v:shape>
                <v:shape id="Shape 7866" o:spid="_x0000_s1029" style="position:absolute;left:13564;width:17056;height:91;visibility:visible;mso-wrap-style:square;v-text-anchor:top" coordsize="17056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" path="m,l1705610,r,9144l,9144,,e" fillcolor="black" stroked="f" strokeweight="0">
                  <v:stroke miterlimit="83231f" joinstyle="miter"/>
                  <v:path arrowok="t" textboxrect="0,0,1705610,9144"/>
                </v:shape>
                <v:shape id="Shape 7867" o:spid="_x0000_s1030" style="position:absolute;left:306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" path="m,l9144,r,9144l,9144,,e" fillcolor="black" stroked="f" strokeweight="0">
                  <v:stroke miterlimit="83231f" joinstyle="miter"/>
                  <v:path arrowok="t" textboxrect="0,0,9144,9144"/>
                </v:shape>
                <v:shape id="Shape 7868" o:spid="_x0000_s1031" style="position:absolute;left:30683;width:31477;height:91;visibility:visible;mso-wrap-style:square;v-text-anchor:top" coordsize="31476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" path="m,l3147695,r,9144l,9144,,e" fillcolor="black" stroked="f" strokeweight="0">
                  <v:stroke miterlimit="83231f" joinstyle="miter"/>
                  <v:path arrowok="t" textboxrect="0,0,3147695,9144"/>
                </v:shape>
                <w10:wrap type="topAndBottom" anchorx="page" anchory="page"/>
              </v:group>
            </w:pict>
          </mc:Fallback>
        </mc:AlternateContent>
      </w:r>
    </w:p>
    <w:tbl>
      <w:tblPr>
        <w:tblStyle w:val="TableGrid"/>
        <w:tblW w:w="984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right w:w="97" w:type="dxa"/>
        </w:tblCellMar>
        <w:tblLook w:val="04A0" w:firstRow="1" w:lastRow="0" w:firstColumn="1" w:lastColumn="0" w:noHBand="0" w:noVBand="1"/>
      </w:tblPr>
      <w:tblGrid>
        <w:gridCol w:w="2236"/>
        <w:gridCol w:w="2331"/>
        <w:gridCol w:w="5278"/>
      </w:tblGrid>
      <w:tr w:rsidR="008E7183" w14:paraId="042A6D40" w14:textId="77777777" w:rsidTr="008E7183">
        <w:trPr>
          <w:trHeight w:val="549"/>
        </w:trPr>
        <w:tc>
          <w:tcPr>
            <w:tcW w:w="2236" w:type="dxa"/>
          </w:tcPr>
          <w:p w14:paraId="1AA3516A" w14:textId="3736A6D9" w:rsidR="008E7183" w:rsidRDefault="008E7183" w:rsidP="008E7183">
            <w:pPr>
              <w:ind w:left="44"/>
              <w:jc w:val="center"/>
              <w:rPr>
                <w:rFonts w:ascii="Century Gothic" w:eastAsia="Century Gothic" w:hAnsi="Century Gothic" w:cs="Century Gothic"/>
                <w:b/>
              </w:rPr>
            </w:pPr>
            <w:r>
              <w:rPr>
                <w:rFonts w:ascii="Century Gothic" w:eastAsia="Century Gothic" w:hAnsi="Century Gothic" w:cs="Century Gothic"/>
                <w:b/>
                <w:color w:val="002060"/>
              </w:rPr>
              <w:lastRenderedPageBreak/>
              <w:t>Community Covid Risk</w:t>
            </w:r>
          </w:p>
        </w:tc>
        <w:tc>
          <w:tcPr>
            <w:tcW w:w="2331" w:type="dxa"/>
          </w:tcPr>
          <w:p w14:paraId="06770144" w14:textId="46AB9F8F" w:rsidR="008E7183" w:rsidRDefault="008E7183" w:rsidP="008E7183">
            <w:pPr>
              <w:jc w:val="center"/>
              <w:rPr>
                <w:rFonts w:ascii="Century Gothic" w:eastAsia="Century Gothic" w:hAnsi="Century Gothic" w:cs="Century Gothic"/>
                <w:sz w:val="20"/>
              </w:rPr>
            </w:pPr>
            <w:r>
              <w:rPr>
                <w:rFonts w:ascii="Century Gothic" w:eastAsia="Century Gothic" w:hAnsi="Century Gothic" w:cs="Century Gothic"/>
                <w:b/>
                <w:color w:val="002060"/>
              </w:rPr>
              <w:t>Description</w:t>
            </w:r>
          </w:p>
        </w:tc>
        <w:tc>
          <w:tcPr>
            <w:tcW w:w="5278" w:type="dxa"/>
          </w:tcPr>
          <w:p w14:paraId="1E783232" w14:textId="41150ACA" w:rsidR="008E7183" w:rsidRDefault="008E7183" w:rsidP="008E7183">
            <w:pPr>
              <w:jc w:val="center"/>
              <w:rPr>
                <w:rFonts w:ascii="Century Gothic" w:eastAsia="Century Gothic" w:hAnsi="Century Gothic" w:cs="Century Gothic"/>
                <w:sz w:val="20"/>
              </w:rPr>
            </w:pPr>
            <w:r>
              <w:rPr>
                <w:rFonts w:ascii="Century Gothic" w:eastAsia="Century Gothic" w:hAnsi="Century Gothic" w:cs="Century Gothic"/>
                <w:b/>
                <w:color w:val="002060"/>
              </w:rPr>
              <w:t>Actions</w:t>
            </w:r>
          </w:p>
        </w:tc>
      </w:tr>
      <w:tr w:rsidR="008E7183" w14:paraId="435CB9D9" w14:textId="77777777" w:rsidTr="00D56B25">
        <w:trPr>
          <w:trHeight w:val="3562"/>
        </w:trPr>
        <w:tc>
          <w:tcPr>
            <w:tcW w:w="2236" w:type="dxa"/>
          </w:tcPr>
          <w:p w14:paraId="3237E7CD" w14:textId="77777777" w:rsidR="008E7183" w:rsidRDefault="008E7183" w:rsidP="008E7183">
            <w:pPr>
              <w:ind w:left="44"/>
              <w:jc w:val="center"/>
            </w:pPr>
            <w:r>
              <w:rPr>
                <w:rFonts w:ascii="Century Gothic" w:eastAsia="Century Gothic" w:hAnsi="Century Gothic" w:cs="Century Gothic"/>
                <w:b/>
              </w:rPr>
              <w:t xml:space="preserve"> </w:t>
            </w:r>
          </w:p>
          <w:p w14:paraId="25C46BC8" w14:textId="77777777" w:rsidR="008E7183" w:rsidRDefault="008E7183" w:rsidP="008E7183">
            <w:pPr>
              <w:ind w:right="191"/>
              <w:jc w:val="right"/>
            </w:pPr>
            <w:r>
              <w:rPr>
                <w:noProof/>
              </w:rPr>
              <w:drawing>
                <wp:inline distT="0" distB="0" distL="0" distR="0" wp14:anchorId="27EF1DCD" wp14:editId="1B56FDA5">
                  <wp:extent cx="1052830" cy="1052830"/>
                  <wp:effectExtent l="0" t="0" r="0" b="0"/>
                  <wp:docPr id="778" name="Picture 778"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778" name="Picture 778" descr="Icon&#10;&#10;Description automatically generated"/>
                          <pic:cNvPicPr/>
                        </pic:nvPicPr>
                        <pic:blipFill>
                          <a:blip r:embed="rId12"/>
                          <a:stretch>
                            <a:fillRect/>
                          </a:stretch>
                        </pic:blipFill>
                        <pic:spPr>
                          <a:xfrm>
                            <a:off x="0" y="0"/>
                            <a:ext cx="1052830" cy="1052830"/>
                          </a:xfrm>
                          <a:prstGeom prst="rect">
                            <a:avLst/>
                          </a:prstGeom>
                        </pic:spPr>
                      </pic:pic>
                    </a:graphicData>
                  </a:graphic>
                </wp:inline>
              </w:drawing>
            </w:r>
            <w:r>
              <w:rPr>
                <w:rFonts w:ascii="Century Gothic" w:eastAsia="Century Gothic" w:hAnsi="Century Gothic" w:cs="Century Gothic"/>
                <w:b/>
              </w:rPr>
              <w:t xml:space="preserve"> </w:t>
            </w:r>
          </w:p>
          <w:p w14:paraId="7B6795FE" w14:textId="77777777" w:rsidR="008E7183" w:rsidRDefault="008E7183" w:rsidP="008E7183">
            <w:pPr>
              <w:ind w:left="395" w:hanging="50"/>
            </w:pPr>
            <w:r>
              <w:rPr>
                <w:rFonts w:ascii="Century Gothic" w:eastAsia="Century Gothic" w:hAnsi="Century Gothic" w:cs="Century Gothic"/>
                <w:b/>
                <w:color w:val="FF0000"/>
              </w:rPr>
              <w:t>A single child tests Positive</w:t>
            </w:r>
            <w:r>
              <w:rPr>
                <w:rFonts w:ascii="Century Gothic" w:eastAsia="Century Gothic" w:hAnsi="Century Gothic" w:cs="Century Gothic"/>
                <w:b/>
              </w:rPr>
              <w:t xml:space="preserve"> </w:t>
            </w:r>
          </w:p>
        </w:tc>
        <w:tc>
          <w:tcPr>
            <w:tcW w:w="2331" w:type="dxa"/>
          </w:tcPr>
          <w:p w14:paraId="4FF23645" w14:textId="77777777" w:rsidR="008E7183" w:rsidRDefault="008E7183" w:rsidP="008E7183">
            <w:r>
              <w:rPr>
                <w:rFonts w:ascii="Century Gothic" w:eastAsia="Century Gothic" w:hAnsi="Century Gothic" w:cs="Century Gothic"/>
                <w:sz w:val="20"/>
              </w:rPr>
              <w:t xml:space="preserve"> </w:t>
            </w:r>
          </w:p>
          <w:p w14:paraId="1A18DECB" w14:textId="77777777" w:rsidR="008E7183" w:rsidRDefault="008E7183" w:rsidP="008E7183">
            <w:pPr>
              <w:spacing w:after="5" w:line="234" w:lineRule="auto"/>
              <w:rPr>
                <w:rFonts w:ascii="Century Gothic" w:eastAsia="Century Gothic" w:hAnsi="Century Gothic" w:cs="Century Gothic"/>
                <w:color w:val="002060"/>
                <w:sz w:val="20"/>
              </w:rPr>
            </w:pPr>
            <w:r>
              <w:rPr>
                <w:rFonts w:ascii="Century Gothic" w:eastAsia="Century Gothic" w:hAnsi="Century Gothic" w:cs="Century Gothic"/>
                <w:color w:val="002060"/>
                <w:sz w:val="20"/>
              </w:rPr>
              <w:t xml:space="preserve">A single child tests positive for Covid in a class. </w:t>
            </w:r>
          </w:p>
          <w:p w14:paraId="4727D089" w14:textId="77777777" w:rsidR="008E7183" w:rsidRDefault="008E7183" w:rsidP="008E7183">
            <w:pPr>
              <w:spacing w:after="5" w:line="234" w:lineRule="auto"/>
            </w:pPr>
          </w:p>
          <w:p w14:paraId="5D77F9D9" w14:textId="77777777" w:rsidR="008E7183" w:rsidRDefault="008E7183" w:rsidP="008E7183">
            <w:pPr>
              <w:spacing w:after="8" w:line="232" w:lineRule="auto"/>
              <w:ind w:right="53"/>
              <w:rPr>
                <w:rFonts w:ascii="Century Gothic" w:eastAsia="Century Gothic" w:hAnsi="Century Gothic" w:cs="Century Gothic"/>
                <w:color w:val="002060"/>
                <w:sz w:val="20"/>
              </w:rPr>
            </w:pPr>
            <w:r>
              <w:rPr>
                <w:rFonts w:ascii="Century Gothic" w:eastAsia="Century Gothic" w:hAnsi="Century Gothic" w:cs="Century Gothic"/>
                <w:color w:val="002060"/>
                <w:sz w:val="20"/>
              </w:rPr>
              <w:t xml:space="preserve">There are fewer than 5 cases in the year group. </w:t>
            </w:r>
          </w:p>
          <w:p w14:paraId="5EB8F11E" w14:textId="77777777" w:rsidR="008E7183" w:rsidRDefault="008E7183" w:rsidP="008E7183">
            <w:pPr>
              <w:spacing w:after="8" w:line="232" w:lineRule="auto"/>
              <w:ind w:right="53"/>
            </w:pPr>
          </w:p>
          <w:p w14:paraId="7806EC54" w14:textId="77777777" w:rsidR="008E7183" w:rsidRDefault="008E7183" w:rsidP="008E7183">
            <w:r>
              <w:rPr>
                <w:rFonts w:ascii="Century Gothic" w:eastAsia="Century Gothic" w:hAnsi="Century Gothic" w:cs="Century Gothic"/>
                <w:color w:val="002060"/>
                <w:sz w:val="20"/>
              </w:rPr>
              <w:t>No other year groups are affected.</w:t>
            </w:r>
            <w:r>
              <w:rPr>
                <w:rFonts w:ascii="Century Gothic" w:eastAsia="Century Gothic" w:hAnsi="Century Gothic" w:cs="Century Gothic"/>
                <w:sz w:val="20"/>
              </w:rPr>
              <w:t xml:space="preserve"> </w:t>
            </w:r>
          </w:p>
        </w:tc>
        <w:tc>
          <w:tcPr>
            <w:tcW w:w="5278" w:type="dxa"/>
          </w:tcPr>
          <w:p w14:paraId="3CA549F4" w14:textId="77777777" w:rsidR="008E7183" w:rsidRDefault="008E7183" w:rsidP="008E7183">
            <w:r>
              <w:rPr>
                <w:rFonts w:ascii="Century Gothic" w:eastAsia="Century Gothic" w:hAnsi="Century Gothic" w:cs="Century Gothic"/>
                <w:sz w:val="20"/>
              </w:rPr>
              <w:t xml:space="preserve"> </w:t>
            </w:r>
          </w:p>
          <w:p w14:paraId="2C12DDCC" w14:textId="7E3B56DA" w:rsidR="008E7183" w:rsidRDefault="008E7183" w:rsidP="008E7183">
            <w:pPr>
              <w:spacing w:after="5" w:line="234" w:lineRule="auto"/>
              <w:ind w:right="158"/>
              <w:rPr>
                <w:rFonts w:ascii="Century Gothic" w:eastAsia="Century Gothic" w:hAnsi="Century Gothic" w:cs="Century Gothic"/>
                <w:color w:val="002060"/>
                <w:sz w:val="20"/>
              </w:rPr>
            </w:pPr>
            <w:r>
              <w:rPr>
                <w:rFonts w:ascii="Century Gothic" w:eastAsia="Century Gothic" w:hAnsi="Century Gothic" w:cs="Century Gothic"/>
                <w:color w:val="002060"/>
                <w:sz w:val="20"/>
              </w:rPr>
              <w:t xml:space="preserve">The child self-isolates for 10 days. Remote learning will be provided if they are well enough to complete it as outlined </w:t>
            </w:r>
            <w:hyperlink r:id="rId13" w:history="1">
              <w:r w:rsidRPr="00B328C8">
                <w:rPr>
                  <w:rStyle w:val="Hyperlink"/>
                  <w:rFonts w:ascii="Century Gothic" w:eastAsia="Century Gothic" w:hAnsi="Century Gothic" w:cs="Century Gothic"/>
                  <w:sz w:val="20"/>
                </w:rPr>
                <w:t>he</w:t>
              </w:r>
              <w:r w:rsidRPr="00B328C8">
                <w:rPr>
                  <w:rStyle w:val="Hyperlink"/>
                  <w:rFonts w:ascii="Century Gothic" w:eastAsia="Century Gothic" w:hAnsi="Century Gothic" w:cs="Century Gothic"/>
                  <w:sz w:val="20"/>
                </w:rPr>
                <w:t>r</w:t>
              </w:r>
              <w:r w:rsidRPr="00B328C8">
                <w:rPr>
                  <w:rStyle w:val="Hyperlink"/>
                  <w:rFonts w:ascii="Century Gothic" w:eastAsia="Century Gothic" w:hAnsi="Century Gothic" w:cs="Century Gothic"/>
                  <w:sz w:val="20"/>
                </w:rPr>
                <w:t>e</w:t>
              </w:r>
            </w:hyperlink>
            <w:hyperlink r:id="rId14">
              <w:r>
                <w:rPr>
                  <w:rFonts w:ascii="Century Gothic" w:eastAsia="Century Gothic" w:hAnsi="Century Gothic" w:cs="Century Gothic"/>
                  <w:color w:val="002060"/>
                  <w:sz w:val="20"/>
                </w:rPr>
                <w:t>.</w:t>
              </w:r>
            </w:hyperlink>
            <w:r>
              <w:rPr>
                <w:rFonts w:ascii="Century Gothic" w:eastAsia="Century Gothic" w:hAnsi="Century Gothic" w:cs="Century Gothic"/>
                <w:color w:val="002060"/>
                <w:sz w:val="20"/>
              </w:rPr>
              <w:t xml:space="preserve"> The parents of the child are contacted directly by NHS Track and Trace to establish likely contacts. </w:t>
            </w:r>
          </w:p>
          <w:p w14:paraId="37F2B448" w14:textId="77777777" w:rsidR="008E7183" w:rsidRDefault="008E7183" w:rsidP="008E7183">
            <w:pPr>
              <w:spacing w:after="5" w:line="234" w:lineRule="auto"/>
              <w:ind w:right="158"/>
            </w:pPr>
          </w:p>
          <w:p w14:paraId="6AD3B1E0" w14:textId="77777777" w:rsidR="008E7183" w:rsidRDefault="008E7183" w:rsidP="008E7183">
            <w:r>
              <w:rPr>
                <w:rFonts w:ascii="Century Gothic" w:eastAsia="Century Gothic" w:hAnsi="Century Gothic" w:cs="Century Gothic"/>
                <w:color w:val="002060"/>
                <w:sz w:val="20"/>
              </w:rPr>
              <w:t xml:space="preserve">Likely contacts will be contacted by NHS </w:t>
            </w:r>
          </w:p>
          <w:p w14:paraId="565BC540" w14:textId="74FAFA35" w:rsidR="008E7183" w:rsidRDefault="008E7183" w:rsidP="008E7183">
            <w:pPr>
              <w:rPr>
                <w:rFonts w:ascii="Century Gothic" w:eastAsia="Century Gothic" w:hAnsi="Century Gothic" w:cs="Century Gothic"/>
                <w:color w:val="002060"/>
                <w:sz w:val="20"/>
              </w:rPr>
            </w:pPr>
            <w:r>
              <w:rPr>
                <w:rFonts w:ascii="Century Gothic" w:eastAsia="Century Gothic" w:hAnsi="Century Gothic" w:cs="Century Gothic"/>
                <w:color w:val="002060"/>
                <w:sz w:val="20"/>
              </w:rPr>
              <w:t xml:space="preserve">Track &amp; Trace and advised to book at PCR Test. The school will contact parents to advise this if close contacts are known. </w:t>
            </w:r>
          </w:p>
          <w:p w14:paraId="5B5DAB1A" w14:textId="77777777" w:rsidR="008E7183" w:rsidRDefault="008E7183" w:rsidP="008E7183"/>
          <w:p w14:paraId="19AB113A" w14:textId="77777777" w:rsidR="008E7183" w:rsidRDefault="008E7183" w:rsidP="008E7183">
            <w:pPr>
              <w:spacing w:line="234" w:lineRule="auto"/>
            </w:pPr>
            <w:r>
              <w:rPr>
                <w:rFonts w:ascii="Century Gothic" w:eastAsia="Century Gothic" w:hAnsi="Century Gothic" w:cs="Century Gothic"/>
                <w:b/>
                <w:color w:val="FF0000"/>
                <w:sz w:val="20"/>
              </w:rPr>
              <w:t xml:space="preserve">Children do not need to miss school or self-isolate whilst they wait for the result of the </w:t>
            </w:r>
          </w:p>
          <w:p w14:paraId="52C0A3E7" w14:textId="77777777" w:rsidR="008E7183" w:rsidRDefault="008E7183" w:rsidP="008E7183">
            <w:pPr>
              <w:spacing w:line="259" w:lineRule="auto"/>
            </w:pPr>
            <w:r>
              <w:rPr>
                <w:rFonts w:ascii="Century Gothic" w:eastAsia="Century Gothic" w:hAnsi="Century Gothic" w:cs="Century Gothic"/>
                <w:b/>
                <w:color w:val="FF0000"/>
                <w:sz w:val="20"/>
              </w:rPr>
              <w:t>PCR test unless they have Covid Symptoms.</w:t>
            </w:r>
            <w:r>
              <w:rPr>
                <w:rFonts w:ascii="Century Gothic" w:eastAsia="Century Gothic" w:hAnsi="Century Gothic" w:cs="Century Gothic"/>
                <w:color w:val="FF0000"/>
                <w:sz w:val="20"/>
              </w:rPr>
              <w:t xml:space="preserve"> </w:t>
            </w:r>
          </w:p>
        </w:tc>
      </w:tr>
      <w:tr w:rsidR="008E7183" w14:paraId="4BEDE94A" w14:textId="77777777" w:rsidTr="00B328C8">
        <w:trPr>
          <w:trHeight w:val="5169"/>
        </w:trPr>
        <w:tc>
          <w:tcPr>
            <w:tcW w:w="2236" w:type="dxa"/>
          </w:tcPr>
          <w:p w14:paraId="57528702" w14:textId="77777777" w:rsidR="008E7183" w:rsidRDefault="008E7183" w:rsidP="008E7183">
            <w:pPr>
              <w:ind w:left="44"/>
              <w:jc w:val="center"/>
            </w:pPr>
            <w:r>
              <w:rPr>
                <w:rFonts w:ascii="Century Gothic" w:eastAsia="Century Gothic" w:hAnsi="Century Gothic" w:cs="Century Gothic"/>
                <w:b/>
              </w:rPr>
              <w:t xml:space="preserve"> </w:t>
            </w:r>
          </w:p>
          <w:p w14:paraId="14123504" w14:textId="77777777" w:rsidR="008E7183" w:rsidRDefault="008E7183" w:rsidP="008E7183">
            <w:pPr>
              <w:ind w:left="383"/>
            </w:pPr>
            <w:r>
              <w:rPr>
                <w:noProof/>
              </w:rPr>
              <w:drawing>
                <wp:inline distT="0" distB="0" distL="0" distR="0" wp14:anchorId="734D50F2" wp14:editId="782741FB">
                  <wp:extent cx="860844" cy="847725"/>
                  <wp:effectExtent l="0" t="0" r="0" b="0"/>
                  <wp:docPr id="780" name="Picture 780" descr="A group of peop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80" name="Picture 780" descr="A group of people&#10;&#10;Description automatically generated with medium confidence"/>
                          <pic:cNvPicPr/>
                        </pic:nvPicPr>
                        <pic:blipFill>
                          <a:blip r:embed="rId15"/>
                          <a:stretch>
                            <a:fillRect/>
                          </a:stretch>
                        </pic:blipFill>
                        <pic:spPr>
                          <a:xfrm>
                            <a:off x="0" y="0"/>
                            <a:ext cx="860844" cy="847725"/>
                          </a:xfrm>
                          <a:prstGeom prst="rect">
                            <a:avLst/>
                          </a:prstGeom>
                        </pic:spPr>
                      </pic:pic>
                    </a:graphicData>
                  </a:graphic>
                </wp:inline>
              </w:drawing>
            </w:r>
            <w:r>
              <w:rPr>
                <w:rFonts w:ascii="Century Gothic" w:eastAsia="Century Gothic" w:hAnsi="Century Gothic" w:cs="Century Gothic"/>
                <w:b/>
              </w:rPr>
              <w:t xml:space="preserve"> </w:t>
            </w:r>
          </w:p>
          <w:p w14:paraId="19889367" w14:textId="77777777" w:rsidR="008E7183" w:rsidRDefault="008E7183" w:rsidP="008E7183">
            <w:pPr>
              <w:ind w:left="44"/>
              <w:jc w:val="center"/>
            </w:pPr>
            <w:r>
              <w:rPr>
                <w:rFonts w:ascii="Century Gothic" w:eastAsia="Century Gothic" w:hAnsi="Century Gothic" w:cs="Century Gothic"/>
                <w:b/>
              </w:rPr>
              <w:t xml:space="preserve"> </w:t>
            </w:r>
          </w:p>
          <w:p w14:paraId="18A6D00E" w14:textId="00A89278" w:rsidR="008E7183" w:rsidRDefault="008E7183" w:rsidP="008E7183">
            <w:pPr>
              <w:spacing w:line="235" w:lineRule="auto"/>
              <w:jc w:val="center"/>
            </w:pPr>
            <w:r>
              <w:rPr>
                <w:rFonts w:ascii="Century Gothic" w:eastAsia="Century Gothic" w:hAnsi="Century Gothic" w:cs="Century Gothic"/>
                <w:b/>
                <w:color w:val="FF0000"/>
              </w:rPr>
              <w:t>5 children or staff within a year group test positive within 10 days of each other.</w:t>
            </w:r>
          </w:p>
          <w:p w14:paraId="528859F0" w14:textId="77777777" w:rsidR="008E7183" w:rsidRDefault="008E7183" w:rsidP="008E7183">
            <w:pPr>
              <w:ind w:left="44"/>
              <w:jc w:val="center"/>
            </w:pPr>
            <w:r>
              <w:rPr>
                <w:rFonts w:ascii="Century Gothic" w:eastAsia="Century Gothic" w:hAnsi="Century Gothic" w:cs="Century Gothic"/>
                <w:b/>
                <w:color w:val="FF0000"/>
              </w:rPr>
              <w:t xml:space="preserve"> </w:t>
            </w:r>
          </w:p>
          <w:p w14:paraId="53EF3683" w14:textId="77777777" w:rsidR="008E7183" w:rsidRDefault="008E7183" w:rsidP="008E7183">
            <w:pPr>
              <w:ind w:right="15"/>
              <w:jc w:val="center"/>
            </w:pPr>
            <w:r>
              <w:rPr>
                <w:rFonts w:ascii="Century Gothic" w:eastAsia="Century Gothic" w:hAnsi="Century Gothic" w:cs="Century Gothic"/>
                <w:b/>
                <w:color w:val="FF0000"/>
                <w:u w:val="single" w:color="FF0000"/>
              </w:rPr>
              <w:t>OR</w:t>
            </w:r>
            <w:r>
              <w:rPr>
                <w:rFonts w:ascii="Century Gothic" w:eastAsia="Century Gothic" w:hAnsi="Century Gothic" w:cs="Century Gothic"/>
                <w:b/>
                <w:color w:val="FF0000"/>
              </w:rPr>
              <w:t xml:space="preserve"> </w:t>
            </w:r>
          </w:p>
          <w:p w14:paraId="1B0B0FC4" w14:textId="77777777" w:rsidR="008E7183" w:rsidRDefault="008E7183" w:rsidP="008E7183">
            <w:pPr>
              <w:ind w:left="44"/>
              <w:jc w:val="center"/>
            </w:pPr>
            <w:r>
              <w:rPr>
                <w:rFonts w:ascii="Century Gothic" w:eastAsia="Century Gothic" w:hAnsi="Century Gothic" w:cs="Century Gothic"/>
                <w:b/>
                <w:color w:val="FF0000"/>
              </w:rPr>
              <w:t xml:space="preserve"> </w:t>
            </w:r>
          </w:p>
          <w:p w14:paraId="12689352" w14:textId="6AB5494D" w:rsidR="008E7183" w:rsidRDefault="008E7183" w:rsidP="008E7183">
            <w:pPr>
              <w:spacing w:after="6" w:line="235" w:lineRule="auto"/>
              <w:jc w:val="center"/>
            </w:pPr>
            <w:r>
              <w:rPr>
                <w:rFonts w:ascii="Century Gothic" w:eastAsia="Century Gothic" w:hAnsi="Century Gothic" w:cs="Century Gothic"/>
                <w:b/>
                <w:color w:val="FF0000"/>
              </w:rPr>
              <w:t>3 children or staff in a single Class/ Club</w:t>
            </w:r>
          </w:p>
          <w:p w14:paraId="7D784097" w14:textId="47CA1206" w:rsidR="008E7183" w:rsidRDefault="008E7183" w:rsidP="008E7183">
            <w:pPr>
              <w:ind w:right="29"/>
              <w:jc w:val="center"/>
            </w:pPr>
            <w:r>
              <w:rPr>
                <w:rFonts w:ascii="Century Gothic" w:eastAsia="Century Gothic" w:hAnsi="Century Gothic" w:cs="Century Gothic"/>
                <w:b/>
                <w:color w:val="FF0000"/>
              </w:rPr>
              <w:t>(</w:t>
            </w:r>
            <w:proofErr w:type="gramStart"/>
            <w:r>
              <w:rPr>
                <w:rFonts w:ascii="Century Gothic" w:eastAsia="Century Gothic" w:hAnsi="Century Gothic" w:cs="Century Gothic"/>
                <w:b/>
                <w:color w:val="FF0000"/>
              </w:rPr>
              <w:t>or</w:t>
            </w:r>
            <w:proofErr w:type="gramEnd"/>
            <w:r>
              <w:rPr>
                <w:rFonts w:ascii="Century Gothic" w:eastAsia="Century Gothic" w:hAnsi="Century Gothic" w:cs="Century Gothic"/>
                <w:b/>
                <w:color w:val="FF0000"/>
              </w:rPr>
              <w:t xml:space="preserve"> Resource Base) within 10 days.</w:t>
            </w:r>
          </w:p>
        </w:tc>
        <w:tc>
          <w:tcPr>
            <w:tcW w:w="2331" w:type="dxa"/>
          </w:tcPr>
          <w:p w14:paraId="5F8707A2" w14:textId="77777777" w:rsidR="008E7183" w:rsidRDefault="008E7183" w:rsidP="008E7183">
            <w:pPr>
              <w:ind w:right="83"/>
              <w:rPr>
                <w:rFonts w:ascii="Century Gothic" w:eastAsia="Century Gothic" w:hAnsi="Century Gothic" w:cs="Century Gothic"/>
                <w:color w:val="002060"/>
                <w:sz w:val="20"/>
              </w:rPr>
            </w:pPr>
          </w:p>
          <w:p w14:paraId="0952CCE8" w14:textId="006FE3E9" w:rsidR="008E7183" w:rsidRDefault="008E7183" w:rsidP="008E7183">
            <w:pPr>
              <w:ind w:right="83"/>
            </w:pPr>
            <w:r>
              <w:rPr>
                <w:rFonts w:ascii="Century Gothic" w:eastAsia="Century Gothic" w:hAnsi="Century Gothic" w:cs="Century Gothic"/>
                <w:color w:val="002060"/>
                <w:sz w:val="20"/>
              </w:rPr>
              <w:t>There have been 5 cases of Covid across a year group within 10 days which could mean that Covid is spreading within that group of children.</w:t>
            </w:r>
            <w:r>
              <w:rPr>
                <w:rFonts w:ascii="Century Gothic" w:eastAsia="Century Gothic" w:hAnsi="Century Gothic" w:cs="Century Gothic"/>
                <w:sz w:val="20"/>
              </w:rPr>
              <w:t xml:space="preserve"> </w:t>
            </w:r>
          </w:p>
        </w:tc>
        <w:tc>
          <w:tcPr>
            <w:tcW w:w="5278" w:type="dxa"/>
          </w:tcPr>
          <w:p w14:paraId="488B910F" w14:textId="77777777" w:rsidR="008E7183" w:rsidRDefault="008E7183" w:rsidP="008E7183">
            <w:r>
              <w:rPr>
                <w:rFonts w:ascii="Century Gothic" w:eastAsia="Century Gothic" w:hAnsi="Century Gothic" w:cs="Century Gothic"/>
                <w:sz w:val="20"/>
              </w:rPr>
              <w:t xml:space="preserve"> </w:t>
            </w:r>
          </w:p>
          <w:p w14:paraId="2D48CFCE" w14:textId="77777777" w:rsidR="008E7183" w:rsidRDefault="008E7183" w:rsidP="008E7183">
            <w:pPr>
              <w:spacing w:after="215"/>
            </w:pPr>
            <w:r>
              <w:rPr>
                <w:rFonts w:ascii="Century Gothic" w:eastAsia="Century Gothic" w:hAnsi="Century Gothic" w:cs="Century Gothic"/>
                <w:color w:val="FF0000"/>
                <w:sz w:val="20"/>
              </w:rPr>
              <w:t xml:space="preserve">As above for each positive case. </w:t>
            </w:r>
          </w:p>
          <w:p w14:paraId="5D58E621" w14:textId="77777777" w:rsidR="008E7183" w:rsidRDefault="008E7183" w:rsidP="008E7183">
            <w:pPr>
              <w:spacing w:after="274" w:line="233" w:lineRule="auto"/>
            </w:pPr>
            <w:r>
              <w:rPr>
                <w:rFonts w:ascii="Century Gothic" w:eastAsia="Century Gothic" w:hAnsi="Century Gothic" w:cs="Century Gothic"/>
                <w:color w:val="002060"/>
                <w:sz w:val="20"/>
              </w:rPr>
              <w:t xml:space="preserve">The school will discuss the outbreak with Public Health England, </w:t>
            </w:r>
            <w:proofErr w:type="spellStart"/>
            <w:r>
              <w:rPr>
                <w:rFonts w:ascii="Century Gothic" w:eastAsia="Century Gothic" w:hAnsi="Century Gothic" w:cs="Century Gothic"/>
                <w:color w:val="002060"/>
                <w:sz w:val="20"/>
              </w:rPr>
              <w:t>IFtL</w:t>
            </w:r>
            <w:proofErr w:type="spellEnd"/>
            <w:r>
              <w:rPr>
                <w:rFonts w:ascii="Century Gothic" w:eastAsia="Century Gothic" w:hAnsi="Century Gothic" w:cs="Century Gothic"/>
                <w:color w:val="002060"/>
                <w:sz w:val="20"/>
              </w:rPr>
              <w:t xml:space="preserve"> and MK council and agree strengthening protective measures </w:t>
            </w:r>
            <w:r>
              <w:rPr>
                <w:rFonts w:ascii="Century Gothic" w:eastAsia="Century Gothic" w:hAnsi="Century Gothic" w:cs="Century Gothic"/>
                <w:color w:val="002060"/>
                <w:sz w:val="20"/>
                <w:u w:val="single" w:color="002060"/>
              </w:rPr>
              <w:t>for</w:t>
            </w:r>
            <w:r>
              <w:rPr>
                <w:rFonts w:ascii="Century Gothic" w:eastAsia="Century Gothic" w:hAnsi="Century Gothic" w:cs="Century Gothic"/>
                <w:color w:val="002060"/>
                <w:sz w:val="20"/>
              </w:rPr>
              <w:t xml:space="preserve"> </w:t>
            </w:r>
            <w:r>
              <w:rPr>
                <w:rFonts w:ascii="Century Gothic" w:eastAsia="Century Gothic" w:hAnsi="Century Gothic" w:cs="Century Gothic"/>
                <w:color w:val="002060"/>
                <w:sz w:val="20"/>
                <w:u w:val="single" w:color="002060"/>
              </w:rPr>
              <w:t>10 school days</w:t>
            </w:r>
            <w:r>
              <w:rPr>
                <w:rFonts w:ascii="Century Gothic" w:eastAsia="Century Gothic" w:hAnsi="Century Gothic" w:cs="Century Gothic"/>
                <w:color w:val="002060"/>
                <w:sz w:val="20"/>
              </w:rPr>
              <w:t xml:space="preserve">, including: </w:t>
            </w:r>
          </w:p>
          <w:p w14:paraId="36816717" w14:textId="77777777" w:rsidR="008E7183" w:rsidRDefault="008E7183" w:rsidP="008E7183">
            <w:pPr>
              <w:numPr>
                <w:ilvl w:val="0"/>
                <w:numId w:val="8"/>
              </w:numPr>
              <w:spacing w:after="21" w:line="245" w:lineRule="auto"/>
              <w:ind w:right="27" w:hanging="360"/>
            </w:pPr>
            <w:r>
              <w:rPr>
                <w:rFonts w:ascii="Century Gothic" w:eastAsia="Century Gothic" w:hAnsi="Century Gothic" w:cs="Century Gothic"/>
                <w:color w:val="002060"/>
                <w:sz w:val="20"/>
              </w:rPr>
              <w:t xml:space="preserve">Re-introducing staff face masks for corridors &amp; communal areas. </w:t>
            </w:r>
          </w:p>
          <w:p w14:paraId="1D5CB4CD" w14:textId="77777777" w:rsidR="008E7183" w:rsidRPr="007936F7" w:rsidRDefault="008E7183" w:rsidP="008E7183">
            <w:pPr>
              <w:numPr>
                <w:ilvl w:val="0"/>
                <w:numId w:val="8"/>
              </w:numPr>
              <w:spacing w:line="252" w:lineRule="auto"/>
              <w:ind w:right="27" w:hanging="360"/>
              <w:rPr>
                <w:rFonts w:ascii="Calibri" w:eastAsia="Calibri" w:hAnsi="Calibri" w:cs="Calibri"/>
                <w:color w:val="000000"/>
              </w:rPr>
            </w:pPr>
            <w:r>
              <w:rPr>
                <w:rFonts w:ascii="Century Gothic" w:eastAsia="Century Gothic" w:hAnsi="Century Gothic" w:cs="Century Gothic"/>
                <w:color w:val="002060"/>
                <w:sz w:val="20"/>
              </w:rPr>
              <w:t xml:space="preserve">Adapting, </w:t>
            </w:r>
            <w:proofErr w:type="gramStart"/>
            <w:r>
              <w:rPr>
                <w:rFonts w:ascii="Century Gothic" w:eastAsia="Century Gothic" w:hAnsi="Century Gothic" w:cs="Century Gothic"/>
                <w:color w:val="002060"/>
                <w:sz w:val="20"/>
              </w:rPr>
              <w:t>limiting</w:t>
            </w:r>
            <w:proofErr w:type="gramEnd"/>
            <w:r>
              <w:rPr>
                <w:rFonts w:ascii="Century Gothic" w:eastAsia="Century Gothic" w:hAnsi="Century Gothic" w:cs="Century Gothic"/>
                <w:color w:val="002060"/>
                <w:sz w:val="20"/>
              </w:rPr>
              <w:t xml:space="preserve"> or postponing indoor sporting events, trips, open days and performances.  </w:t>
            </w:r>
          </w:p>
          <w:p w14:paraId="0890CEFA" w14:textId="5A3CAF36" w:rsidR="008E7183" w:rsidRPr="007936F7" w:rsidRDefault="008E7183" w:rsidP="008E7183">
            <w:pPr>
              <w:numPr>
                <w:ilvl w:val="0"/>
                <w:numId w:val="8"/>
              </w:numPr>
              <w:spacing w:line="252" w:lineRule="auto"/>
              <w:ind w:right="27" w:hanging="360"/>
              <w:rPr>
                <w:rFonts w:ascii="Calibri" w:eastAsia="Calibri" w:hAnsi="Calibri" w:cs="Calibri"/>
                <w:color w:val="000000"/>
              </w:rPr>
            </w:pPr>
            <w:r>
              <w:rPr>
                <w:rFonts w:ascii="Century Gothic" w:eastAsia="Century Gothic" w:hAnsi="Century Gothic" w:cs="Century Gothic"/>
                <w:color w:val="002060"/>
                <w:sz w:val="20"/>
              </w:rPr>
              <w:t xml:space="preserve">Reverting to video-link assemblies in classrooms. </w:t>
            </w:r>
            <w:r>
              <w:rPr>
                <w:rFonts w:ascii="Arial" w:eastAsia="Arial" w:hAnsi="Arial" w:cs="Arial"/>
                <w:color w:val="002060"/>
                <w:sz w:val="20"/>
              </w:rPr>
              <w:t xml:space="preserve"> </w:t>
            </w:r>
          </w:p>
          <w:p w14:paraId="366110A2" w14:textId="77777777" w:rsidR="008E7183" w:rsidRPr="009E7EB6" w:rsidRDefault="008E7183" w:rsidP="008E7183">
            <w:pPr>
              <w:numPr>
                <w:ilvl w:val="0"/>
                <w:numId w:val="8"/>
              </w:numPr>
              <w:spacing w:line="252" w:lineRule="auto"/>
              <w:ind w:right="27" w:hanging="360"/>
              <w:rPr>
                <w:rFonts w:ascii="Calibri" w:eastAsia="Calibri" w:hAnsi="Calibri" w:cs="Calibri"/>
                <w:color w:val="000000"/>
              </w:rPr>
            </w:pPr>
            <w:r>
              <w:rPr>
                <w:rFonts w:ascii="Century Gothic" w:eastAsia="Century Gothic" w:hAnsi="Century Gothic" w:cs="Century Gothic"/>
                <w:color w:val="002060"/>
                <w:sz w:val="20"/>
              </w:rPr>
              <w:t xml:space="preserve">Reducing the </w:t>
            </w:r>
            <w:proofErr w:type="gramStart"/>
            <w:r>
              <w:rPr>
                <w:rFonts w:ascii="Century Gothic" w:eastAsia="Century Gothic" w:hAnsi="Century Gothic" w:cs="Century Gothic"/>
                <w:color w:val="002060"/>
                <w:sz w:val="20"/>
              </w:rPr>
              <w:t>amount</w:t>
            </w:r>
            <w:proofErr w:type="gramEnd"/>
            <w:r>
              <w:rPr>
                <w:rFonts w:ascii="Century Gothic" w:eastAsia="Century Gothic" w:hAnsi="Century Gothic" w:cs="Century Gothic"/>
                <w:color w:val="002060"/>
                <w:sz w:val="20"/>
              </w:rPr>
              <w:t xml:space="preserve"> of classes staff work across. </w:t>
            </w:r>
            <w:r>
              <w:rPr>
                <w:rFonts w:ascii="Arial" w:eastAsia="Arial" w:hAnsi="Arial" w:cs="Arial"/>
                <w:color w:val="002060"/>
                <w:sz w:val="20"/>
              </w:rPr>
              <w:t xml:space="preserve"> </w:t>
            </w:r>
            <w:r>
              <w:rPr>
                <w:rFonts w:ascii="Arial" w:eastAsia="Arial" w:hAnsi="Arial" w:cs="Arial"/>
                <w:color w:val="002060"/>
                <w:sz w:val="20"/>
              </w:rPr>
              <w:tab/>
            </w:r>
          </w:p>
          <w:p w14:paraId="44C7D917" w14:textId="77777777" w:rsidR="008E7183" w:rsidRDefault="008E7183" w:rsidP="008E7183">
            <w:pPr>
              <w:numPr>
                <w:ilvl w:val="0"/>
                <w:numId w:val="8"/>
              </w:numPr>
              <w:spacing w:line="252" w:lineRule="auto"/>
              <w:ind w:right="27" w:hanging="360"/>
            </w:pPr>
            <w:r>
              <w:rPr>
                <w:rFonts w:ascii="Century Gothic" w:eastAsia="Century Gothic" w:hAnsi="Century Gothic" w:cs="Century Gothic"/>
                <w:color w:val="002060"/>
                <w:sz w:val="20"/>
              </w:rPr>
              <w:t xml:space="preserve">Resuming twice-weekly Staff Lateral flow testing. </w:t>
            </w:r>
          </w:p>
          <w:p w14:paraId="41E010B6" w14:textId="77777777" w:rsidR="008E7183" w:rsidRDefault="008E7183" w:rsidP="008E7183">
            <w:r>
              <w:rPr>
                <w:rFonts w:ascii="Century Gothic" w:eastAsia="Century Gothic" w:hAnsi="Century Gothic" w:cs="Century Gothic"/>
                <w:sz w:val="20"/>
              </w:rPr>
              <w:t xml:space="preserve"> </w:t>
            </w:r>
          </w:p>
        </w:tc>
      </w:tr>
      <w:tr w:rsidR="008E7183" w14:paraId="745CAB24" w14:textId="77777777" w:rsidTr="00D56B25">
        <w:trPr>
          <w:trHeight w:val="3396"/>
        </w:trPr>
        <w:tc>
          <w:tcPr>
            <w:tcW w:w="2236" w:type="dxa"/>
          </w:tcPr>
          <w:p w14:paraId="011B8731" w14:textId="77777777" w:rsidR="008E7183" w:rsidRDefault="008E7183" w:rsidP="008E7183">
            <w:pPr>
              <w:ind w:left="1061"/>
            </w:pPr>
            <w:r>
              <w:rPr>
                <w:noProof/>
              </w:rPr>
              <w:drawing>
                <wp:anchor distT="0" distB="0" distL="114300" distR="114300" simplePos="0" relativeHeight="251662336" behindDoc="0" locked="0" layoutInCell="1" allowOverlap="0" wp14:anchorId="151B33F2" wp14:editId="4FA484D5">
                  <wp:simplePos x="0" y="0"/>
                  <wp:positionH relativeFrom="column">
                    <wp:posOffset>129857</wp:posOffset>
                  </wp:positionH>
                  <wp:positionV relativeFrom="paragraph">
                    <wp:posOffset>-868171</wp:posOffset>
                  </wp:positionV>
                  <wp:extent cx="1087476" cy="962660"/>
                  <wp:effectExtent l="0" t="0" r="0" b="0"/>
                  <wp:wrapSquare wrapText="bothSides"/>
                  <wp:docPr id="782" name="Picture 782"/>
                  <wp:cNvGraphicFramePr/>
                  <a:graphic xmlns:a="http://schemas.openxmlformats.org/drawingml/2006/main">
                    <a:graphicData uri="http://schemas.openxmlformats.org/drawingml/2006/picture">
                      <pic:pic xmlns:pic="http://schemas.openxmlformats.org/drawingml/2006/picture">
                        <pic:nvPicPr>
                          <pic:cNvPr id="782" name="Picture 782"/>
                          <pic:cNvPicPr/>
                        </pic:nvPicPr>
                        <pic:blipFill>
                          <a:blip r:embed="rId16"/>
                          <a:stretch>
                            <a:fillRect/>
                          </a:stretch>
                        </pic:blipFill>
                        <pic:spPr>
                          <a:xfrm>
                            <a:off x="0" y="0"/>
                            <a:ext cx="1087476" cy="962660"/>
                          </a:xfrm>
                          <a:prstGeom prst="rect">
                            <a:avLst/>
                          </a:prstGeom>
                        </pic:spPr>
                      </pic:pic>
                    </a:graphicData>
                  </a:graphic>
                </wp:anchor>
              </w:drawing>
            </w:r>
            <w:r>
              <w:rPr>
                <w:rFonts w:ascii="Century Gothic" w:eastAsia="Century Gothic" w:hAnsi="Century Gothic" w:cs="Century Gothic"/>
              </w:rPr>
              <w:t xml:space="preserve"> </w:t>
            </w:r>
          </w:p>
          <w:p w14:paraId="52B17157" w14:textId="759D12C7" w:rsidR="008E7183" w:rsidRDefault="008E7183" w:rsidP="008E7183">
            <w:pPr>
              <w:spacing w:line="235" w:lineRule="auto"/>
              <w:jc w:val="center"/>
            </w:pPr>
            <w:r>
              <w:rPr>
                <w:rFonts w:ascii="Century Gothic" w:eastAsia="Century Gothic" w:hAnsi="Century Gothic" w:cs="Century Gothic"/>
                <w:b/>
                <w:color w:val="FF0000"/>
              </w:rPr>
              <w:t>Covid cases continue to increase rapidly within a 10-day period.</w:t>
            </w:r>
          </w:p>
        </w:tc>
        <w:tc>
          <w:tcPr>
            <w:tcW w:w="2331" w:type="dxa"/>
            <w:vAlign w:val="center"/>
          </w:tcPr>
          <w:p w14:paraId="7C55F460" w14:textId="48ED44EC" w:rsidR="008E7183" w:rsidRDefault="008E7183" w:rsidP="008E7183">
            <w:pPr>
              <w:ind w:right="60"/>
            </w:pPr>
            <w:r>
              <w:rPr>
                <w:rFonts w:ascii="Century Gothic" w:eastAsia="Century Gothic" w:hAnsi="Century Gothic" w:cs="Century Gothic"/>
                <w:color w:val="002060"/>
                <w:sz w:val="20"/>
              </w:rPr>
              <w:t xml:space="preserve">Despite the measures indicated above, Covid cases within the school continue to rise within a 10-day period with multiple classes and staff affected, suggesting that Covid is spreading widely throughout the school. </w:t>
            </w:r>
          </w:p>
        </w:tc>
        <w:tc>
          <w:tcPr>
            <w:tcW w:w="5278" w:type="dxa"/>
            <w:vAlign w:val="center"/>
          </w:tcPr>
          <w:p w14:paraId="088D0043" w14:textId="77777777" w:rsidR="008E7183" w:rsidRDefault="008E7183" w:rsidP="008E7183">
            <w:pPr>
              <w:spacing w:after="27" w:line="249" w:lineRule="auto"/>
              <w:ind w:right="69"/>
              <w:rPr>
                <w:rFonts w:ascii="Century Gothic" w:eastAsia="Century Gothic" w:hAnsi="Century Gothic" w:cs="Century Gothic"/>
                <w:color w:val="002060"/>
                <w:sz w:val="20"/>
              </w:rPr>
            </w:pPr>
            <w:r>
              <w:rPr>
                <w:rFonts w:ascii="Century Gothic" w:eastAsia="Century Gothic" w:hAnsi="Century Gothic" w:cs="Century Gothic"/>
                <w:color w:val="002060"/>
                <w:sz w:val="20"/>
              </w:rPr>
              <w:t xml:space="preserve">Incident Management Team meeting held between the school and Public Health England to agree further measures, </w:t>
            </w:r>
            <w:r>
              <w:rPr>
                <w:rFonts w:ascii="Century Gothic" w:eastAsia="Century Gothic" w:hAnsi="Century Gothic" w:cs="Century Gothic"/>
                <w:color w:val="002060"/>
                <w:sz w:val="20"/>
                <w:u w:val="single" w:color="002060"/>
              </w:rPr>
              <w:t>for a</w:t>
            </w:r>
            <w:r>
              <w:rPr>
                <w:rFonts w:ascii="Century Gothic" w:eastAsia="Century Gothic" w:hAnsi="Century Gothic" w:cs="Century Gothic"/>
                <w:color w:val="002060"/>
                <w:sz w:val="20"/>
              </w:rPr>
              <w:t xml:space="preserve"> </w:t>
            </w:r>
            <w:r>
              <w:rPr>
                <w:rFonts w:ascii="Century Gothic" w:eastAsia="Century Gothic" w:hAnsi="Century Gothic" w:cs="Century Gothic"/>
                <w:color w:val="002060"/>
                <w:sz w:val="20"/>
                <w:u w:val="single" w:color="002060"/>
              </w:rPr>
              <w:t>further 10 school days</w:t>
            </w:r>
            <w:r>
              <w:rPr>
                <w:rFonts w:ascii="Century Gothic" w:eastAsia="Century Gothic" w:hAnsi="Century Gothic" w:cs="Century Gothic"/>
                <w:color w:val="002060"/>
                <w:sz w:val="20"/>
              </w:rPr>
              <w:t xml:space="preserve">, including: </w:t>
            </w:r>
          </w:p>
          <w:p w14:paraId="4D23BE4A" w14:textId="092BFF12" w:rsidR="008E7183" w:rsidRPr="008E7183" w:rsidRDefault="008E7183" w:rsidP="008E7183">
            <w:pPr>
              <w:numPr>
                <w:ilvl w:val="0"/>
                <w:numId w:val="9"/>
              </w:numPr>
              <w:spacing w:after="16" w:line="249" w:lineRule="auto"/>
              <w:ind w:hanging="360"/>
            </w:pPr>
            <w:r>
              <w:rPr>
                <w:rFonts w:ascii="Century Gothic" w:eastAsia="Century Gothic" w:hAnsi="Century Gothic" w:cs="Century Gothic"/>
                <w:color w:val="002060"/>
                <w:sz w:val="20"/>
              </w:rPr>
              <w:t>Re-i</w:t>
            </w:r>
            <w:r w:rsidRPr="009E7EB6">
              <w:rPr>
                <w:rFonts w:ascii="Century Gothic" w:eastAsia="Century Gothic" w:hAnsi="Century Gothic" w:cs="Century Gothic"/>
                <w:color w:val="002060"/>
                <w:sz w:val="20"/>
              </w:rPr>
              <w:t>ntroducing class bubbles.</w:t>
            </w:r>
          </w:p>
          <w:p w14:paraId="4BB42A91" w14:textId="658F7FB9" w:rsidR="008E7183" w:rsidRPr="008E7183" w:rsidRDefault="008E7183" w:rsidP="008E7183">
            <w:pPr>
              <w:numPr>
                <w:ilvl w:val="0"/>
                <w:numId w:val="9"/>
              </w:numPr>
              <w:spacing w:after="16" w:line="249" w:lineRule="auto"/>
              <w:ind w:hanging="360"/>
            </w:pPr>
            <w:r w:rsidRPr="009E7EB6">
              <w:rPr>
                <w:rFonts w:ascii="Century Gothic" w:eastAsia="Century Gothic" w:hAnsi="Century Gothic" w:cs="Century Gothic"/>
                <w:color w:val="002060"/>
                <w:sz w:val="20"/>
              </w:rPr>
              <w:t>Reverting</w:t>
            </w:r>
            <w:r w:rsidRPr="009E7EB6">
              <w:rPr>
                <w:rFonts w:ascii="Century Gothic" w:eastAsia="Century Gothic" w:hAnsi="Century Gothic" w:cs="Century Gothic"/>
                <w:color w:val="002060"/>
                <w:sz w:val="20"/>
              </w:rPr>
              <w:t xml:space="preserve"> </w:t>
            </w:r>
            <w:r w:rsidRPr="009E7EB6">
              <w:rPr>
                <w:rFonts w:ascii="Century Gothic" w:eastAsia="Century Gothic" w:hAnsi="Century Gothic" w:cs="Century Gothic"/>
                <w:color w:val="002060"/>
                <w:sz w:val="20"/>
              </w:rPr>
              <w:t>to class-based school lunches.</w:t>
            </w:r>
          </w:p>
          <w:p w14:paraId="47D17C8A" w14:textId="5179E0DC" w:rsidR="008E7183" w:rsidRDefault="008E7183" w:rsidP="008E7183">
            <w:pPr>
              <w:numPr>
                <w:ilvl w:val="0"/>
                <w:numId w:val="9"/>
              </w:numPr>
              <w:spacing w:after="16" w:line="249" w:lineRule="auto"/>
              <w:ind w:hanging="360"/>
            </w:pPr>
            <w:r>
              <w:rPr>
                <w:rFonts w:ascii="Century Gothic" w:eastAsia="Century Gothic" w:hAnsi="Century Gothic" w:cs="Century Gothic"/>
                <w:color w:val="002060"/>
                <w:sz w:val="20"/>
              </w:rPr>
              <w:t xml:space="preserve">Limiting all non-essential visitors to school. </w:t>
            </w:r>
          </w:p>
          <w:p w14:paraId="4AA39372" w14:textId="77777777" w:rsidR="008E7183" w:rsidRDefault="008E7183" w:rsidP="008E7183">
            <w:pPr>
              <w:numPr>
                <w:ilvl w:val="0"/>
                <w:numId w:val="9"/>
              </w:numPr>
              <w:spacing w:after="22"/>
              <w:ind w:hanging="360"/>
            </w:pPr>
            <w:r>
              <w:rPr>
                <w:rFonts w:ascii="Century Gothic" w:eastAsia="Century Gothic" w:hAnsi="Century Gothic" w:cs="Century Gothic"/>
                <w:color w:val="002060"/>
                <w:sz w:val="20"/>
              </w:rPr>
              <w:t xml:space="preserve">Postponing all non-essential events.  </w:t>
            </w:r>
          </w:p>
          <w:p w14:paraId="005C6A0A" w14:textId="4B3AB64C" w:rsidR="008E7183" w:rsidRDefault="008E7183" w:rsidP="00B328C8">
            <w:pPr>
              <w:numPr>
                <w:ilvl w:val="0"/>
                <w:numId w:val="9"/>
              </w:numPr>
              <w:spacing w:before="240"/>
              <w:ind w:hanging="360"/>
            </w:pPr>
            <w:r>
              <w:rPr>
                <w:rFonts w:ascii="Century Gothic" w:eastAsia="Century Gothic" w:hAnsi="Century Gothic" w:cs="Century Gothic"/>
                <w:b/>
                <w:color w:val="002060"/>
                <w:sz w:val="20"/>
              </w:rPr>
              <w:t xml:space="preserve">Re-introducing remote learning for individual classes for 10 school days considered, as outlined </w:t>
            </w:r>
            <w:hyperlink r:id="rId17">
              <w:r w:rsidRPr="00B328C8">
                <w:rPr>
                  <w:rFonts w:ascii="Century Gothic" w:eastAsia="Century Gothic" w:hAnsi="Century Gothic" w:cs="Century Gothic"/>
                  <w:b/>
                  <w:color w:val="002060"/>
                  <w:sz w:val="20"/>
                  <w:u w:val="single" w:color="002060"/>
                </w:rPr>
                <w:t>he</w:t>
              </w:r>
              <w:r w:rsidRPr="00B328C8">
                <w:rPr>
                  <w:rFonts w:ascii="Century Gothic" w:eastAsia="Century Gothic" w:hAnsi="Century Gothic" w:cs="Century Gothic"/>
                  <w:b/>
                  <w:color w:val="002060"/>
                  <w:sz w:val="20"/>
                  <w:u w:val="single" w:color="002060"/>
                </w:rPr>
                <w:t>r</w:t>
              </w:r>
              <w:r w:rsidRPr="00B328C8">
                <w:rPr>
                  <w:rFonts w:ascii="Century Gothic" w:eastAsia="Century Gothic" w:hAnsi="Century Gothic" w:cs="Century Gothic"/>
                  <w:b/>
                  <w:color w:val="002060"/>
                  <w:sz w:val="20"/>
                  <w:u w:val="single" w:color="002060"/>
                </w:rPr>
                <w:t>e</w:t>
              </w:r>
            </w:hyperlink>
            <w:hyperlink r:id="rId18">
              <w:r>
                <w:rPr>
                  <w:rFonts w:ascii="Century Gothic" w:eastAsia="Century Gothic" w:hAnsi="Century Gothic" w:cs="Century Gothic"/>
                  <w:b/>
                  <w:color w:val="002060"/>
                  <w:sz w:val="20"/>
                </w:rPr>
                <w:t>.</w:t>
              </w:r>
            </w:hyperlink>
            <w:r>
              <w:rPr>
                <w:rFonts w:ascii="Century Gothic" w:eastAsia="Century Gothic" w:hAnsi="Century Gothic" w:cs="Century Gothic"/>
                <w:b/>
                <w:color w:val="002060"/>
                <w:sz w:val="20"/>
              </w:rPr>
              <w:t xml:space="preserve"> </w:t>
            </w:r>
            <w:r>
              <w:rPr>
                <w:rFonts w:ascii="Century Gothic" w:eastAsia="Century Gothic" w:hAnsi="Century Gothic" w:cs="Century Gothic"/>
                <w:color w:val="002060"/>
                <w:sz w:val="20"/>
              </w:rPr>
              <w:t xml:space="preserve"> </w:t>
            </w:r>
          </w:p>
        </w:tc>
      </w:tr>
    </w:tbl>
    <w:p w14:paraId="221E760C" w14:textId="77777777" w:rsidR="00007C0C" w:rsidRDefault="00007C0C" w:rsidP="00007C0C">
      <w:pPr>
        <w:spacing w:after="3" w:line="265" w:lineRule="auto"/>
        <w:ind w:left="-5" w:hanging="10"/>
      </w:pPr>
      <w:r>
        <w:rPr>
          <w:rFonts w:ascii="Segoe UI Symbol" w:eastAsia="Segoe UI Symbol" w:hAnsi="Segoe UI Symbol" w:cs="Segoe UI Symbol"/>
        </w:rPr>
        <w:t>→</w:t>
      </w:r>
      <w:r>
        <w:rPr>
          <w:rFonts w:ascii="Arial" w:eastAsia="Arial" w:hAnsi="Arial" w:cs="Arial"/>
        </w:rPr>
        <w:t xml:space="preserve"> </w:t>
      </w:r>
      <w:r>
        <w:rPr>
          <w:rFonts w:ascii="Century Gothic" w:eastAsia="Century Gothic" w:hAnsi="Century Gothic" w:cs="Century Gothic"/>
        </w:rPr>
        <w:t xml:space="preserve">The school will inform parents of any changes to Covid measures should these be needed. </w:t>
      </w:r>
    </w:p>
    <w:p w14:paraId="32065177" w14:textId="49A61DBE" w:rsidR="00007C0C" w:rsidRDefault="00007C0C" w:rsidP="00B328C8">
      <w:pPr>
        <w:spacing w:before="240" w:after="1280" w:line="265" w:lineRule="auto"/>
        <w:ind w:left="-5" w:hanging="10"/>
      </w:pPr>
      <w:r>
        <w:rPr>
          <w:rFonts w:ascii="Segoe UI Symbol" w:eastAsia="Segoe UI Symbol" w:hAnsi="Segoe UI Symbol" w:cs="Segoe UI Symbol"/>
        </w:rPr>
        <w:t>→</w:t>
      </w:r>
      <w:r>
        <w:rPr>
          <w:rFonts w:ascii="Arial" w:eastAsia="Arial" w:hAnsi="Arial" w:cs="Arial"/>
        </w:rPr>
        <w:t xml:space="preserve"> </w:t>
      </w:r>
      <w:r>
        <w:rPr>
          <w:rFonts w:ascii="Century Gothic" w:eastAsia="Century Gothic" w:hAnsi="Century Gothic" w:cs="Century Gothic"/>
        </w:rPr>
        <w:t>This document works alongside our risk assessment which is available on the</w:t>
      </w:r>
      <w:r w:rsidR="00B328C8">
        <w:rPr>
          <w:rFonts w:ascii="Century Gothic" w:eastAsia="Century Gothic" w:hAnsi="Century Gothic" w:cs="Century Gothic"/>
        </w:rPr>
        <w:t xml:space="preserve"> </w:t>
      </w:r>
      <w:hyperlink r:id="rId19" w:history="1">
        <w:r w:rsidR="00B328C8" w:rsidRPr="00B328C8">
          <w:rPr>
            <w:rStyle w:val="Hyperlink"/>
            <w:rFonts w:ascii="Century Gothic" w:eastAsia="Century Gothic" w:hAnsi="Century Gothic" w:cs="Century Gothic"/>
            <w:color w:val="00B0F0"/>
          </w:rPr>
          <w:t>school w</w:t>
        </w:r>
        <w:r w:rsidR="00B328C8" w:rsidRPr="00B328C8">
          <w:rPr>
            <w:rStyle w:val="Hyperlink"/>
            <w:rFonts w:ascii="Century Gothic" w:eastAsia="Century Gothic" w:hAnsi="Century Gothic" w:cs="Century Gothic"/>
            <w:color w:val="00B0F0"/>
          </w:rPr>
          <w:t>e</w:t>
        </w:r>
        <w:r w:rsidR="00B328C8" w:rsidRPr="00B328C8">
          <w:rPr>
            <w:rStyle w:val="Hyperlink"/>
            <w:rFonts w:ascii="Century Gothic" w:eastAsia="Century Gothic" w:hAnsi="Century Gothic" w:cs="Century Gothic"/>
            <w:color w:val="00B0F0"/>
          </w:rPr>
          <w:t>bsite</w:t>
        </w:r>
      </w:hyperlink>
      <w:r w:rsidR="00B328C8">
        <w:rPr>
          <w:rFonts w:ascii="Century Gothic" w:eastAsia="Century Gothic" w:hAnsi="Century Gothic" w:cs="Century Gothic"/>
          <w:u w:val="single"/>
        </w:rPr>
        <w:t>.</w:t>
      </w:r>
    </w:p>
    <w:sectPr w:rsidR="00007C0C" w:rsidSect="003D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209.4pt;height:332.4pt" o:bullet="t">
        <v:imagedata r:id="rId1" o:title="clip_image001"/>
      </v:shape>
    </w:pict>
  </w:numPicBullet>
  <w:abstractNum w:abstractNumId="0" w15:restartNumberingAfterBreak="0">
    <w:nsid w:val="027160EC"/>
    <w:multiLevelType w:val="hybridMultilevel"/>
    <w:tmpl w:val="0CC06E58"/>
    <w:lvl w:ilvl="0" w:tplc="C40A670A">
      <w:start w:val="1"/>
      <w:numFmt w:val="bullet"/>
      <w:lvlText w:val="•"/>
      <w:lvlJc w:val="left"/>
      <w:pPr>
        <w:ind w:left="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8A16044C">
      <w:start w:val="1"/>
      <w:numFmt w:val="bullet"/>
      <w:lvlText w:val="o"/>
      <w:lvlJc w:val="left"/>
      <w:pPr>
        <w:ind w:left="10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22F43248">
      <w:start w:val="1"/>
      <w:numFmt w:val="bullet"/>
      <w:lvlText w:val="▪"/>
      <w:lvlJc w:val="left"/>
      <w:pPr>
        <w:ind w:left="18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6C627686">
      <w:start w:val="1"/>
      <w:numFmt w:val="bullet"/>
      <w:lvlText w:val="•"/>
      <w:lvlJc w:val="left"/>
      <w:pPr>
        <w:ind w:left="25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6C52E8F2">
      <w:start w:val="1"/>
      <w:numFmt w:val="bullet"/>
      <w:lvlText w:val="o"/>
      <w:lvlJc w:val="left"/>
      <w:pPr>
        <w:ind w:left="32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17EC0146">
      <w:start w:val="1"/>
      <w:numFmt w:val="bullet"/>
      <w:lvlText w:val="▪"/>
      <w:lvlJc w:val="left"/>
      <w:pPr>
        <w:ind w:left="39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42B0E726">
      <w:start w:val="1"/>
      <w:numFmt w:val="bullet"/>
      <w:lvlText w:val="•"/>
      <w:lvlJc w:val="left"/>
      <w:pPr>
        <w:ind w:left="46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3D684E32">
      <w:start w:val="1"/>
      <w:numFmt w:val="bullet"/>
      <w:lvlText w:val="o"/>
      <w:lvlJc w:val="left"/>
      <w:pPr>
        <w:ind w:left="54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3266FFF4">
      <w:start w:val="1"/>
      <w:numFmt w:val="bullet"/>
      <w:lvlText w:val="▪"/>
      <w:lvlJc w:val="left"/>
      <w:pPr>
        <w:ind w:left="61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1" w15:restartNumberingAfterBreak="0">
    <w:nsid w:val="050C4E5C"/>
    <w:multiLevelType w:val="multilevel"/>
    <w:tmpl w:val="AB32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434D7"/>
    <w:multiLevelType w:val="multilevel"/>
    <w:tmpl w:val="9F84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B650D8"/>
    <w:multiLevelType w:val="multilevel"/>
    <w:tmpl w:val="450E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CF1068"/>
    <w:multiLevelType w:val="hybridMultilevel"/>
    <w:tmpl w:val="7164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E373B"/>
    <w:multiLevelType w:val="hybridMultilevel"/>
    <w:tmpl w:val="2DBA9892"/>
    <w:lvl w:ilvl="0" w:tplc="B4EE95E4">
      <w:start w:val="1"/>
      <w:numFmt w:val="bullet"/>
      <w:lvlText w:val="o"/>
      <w:lvlJc w:val="left"/>
      <w:pPr>
        <w:ind w:left="425"/>
      </w:pPr>
      <w:rPr>
        <w:rFonts w:ascii="Courier New" w:eastAsia="Courier New" w:hAnsi="Courier New" w:cs="Courier New"/>
        <w:b w:val="0"/>
        <w:i w:val="0"/>
        <w:strike w:val="0"/>
        <w:dstrike w:val="0"/>
        <w:color w:val="002060"/>
        <w:sz w:val="20"/>
        <w:szCs w:val="20"/>
        <w:u w:val="none" w:color="000000"/>
        <w:bdr w:val="none" w:sz="0" w:space="0" w:color="auto"/>
        <w:shd w:val="clear" w:color="auto" w:fill="auto"/>
        <w:vertAlign w:val="baseline"/>
      </w:rPr>
    </w:lvl>
    <w:lvl w:ilvl="1" w:tplc="B4F805AA">
      <w:start w:val="1"/>
      <w:numFmt w:val="bullet"/>
      <w:lvlText w:val="o"/>
      <w:lvlJc w:val="left"/>
      <w:pPr>
        <w:ind w:left="1145"/>
      </w:pPr>
      <w:rPr>
        <w:rFonts w:ascii="Courier New" w:eastAsia="Courier New" w:hAnsi="Courier New" w:cs="Courier New"/>
        <w:b w:val="0"/>
        <w:i w:val="0"/>
        <w:strike w:val="0"/>
        <w:dstrike w:val="0"/>
        <w:color w:val="002060"/>
        <w:sz w:val="20"/>
        <w:szCs w:val="20"/>
        <w:u w:val="none" w:color="000000"/>
        <w:bdr w:val="none" w:sz="0" w:space="0" w:color="auto"/>
        <w:shd w:val="clear" w:color="auto" w:fill="auto"/>
        <w:vertAlign w:val="baseline"/>
      </w:rPr>
    </w:lvl>
    <w:lvl w:ilvl="2" w:tplc="C11E2496">
      <w:start w:val="1"/>
      <w:numFmt w:val="bullet"/>
      <w:lvlText w:val="▪"/>
      <w:lvlJc w:val="left"/>
      <w:pPr>
        <w:ind w:left="1865"/>
      </w:pPr>
      <w:rPr>
        <w:rFonts w:ascii="Courier New" w:eastAsia="Courier New" w:hAnsi="Courier New" w:cs="Courier New"/>
        <w:b w:val="0"/>
        <w:i w:val="0"/>
        <w:strike w:val="0"/>
        <w:dstrike w:val="0"/>
        <w:color w:val="002060"/>
        <w:sz w:val="20"/>
        <w:szCs w:val="20"/>
        <w:u w:val="none" w:color="000000"/>
        <w:bdr w:val="none" w:sz="0" w:space="0" w:color="auto"/>
        <w:shd w:val="clear" w:color="auto" w:fill="auto"/>
        <w:vertAlign w:val="baseline"/>
      </w:rPr>
    </w:lvl>
    <w:lvl w:ilvl="3" w:tplc="03645FF2">
      <w:start w:val="1"/>
      <w:numFmt w:val="bullet"/>
      <w:lvlText w:val="•"/>
      <w:lvlJc w:val="left"/>
      <w:pPr>
        <w:ind w:left="2585"/>
      </w:pPr>
      <w:rPr>
        <w:rFonts w:ascii="Courier New" w:eastAsia="Courier New" w:hAnsi="Courier New" w:cs="Courier New"/>
        <w:b w:val="0"/>
        <w:i w:val="0"/>
        <w:strike w:val="0"/>
        <w:dstrike w:val="0"/>
        <w:color w:val="002060"/>
        <w:sz w:val="20"/>
        <w:szCs w:val="20"/>
        <w:u w:val="none" w:color="000000"/>
        <w:bdr w:val="none" w:sz="0" w:space="0" w:color="auto"/>
        <w:shd w:val="clear" w:color="auto" w:fill="auto"/>
        <w:vertAlign w:val="baseline"/>
      </w:rPr>
    </w:lvl>
    <w:lvl w:ilvl="4" w:tplc="61345DDE">
      <w:start w:val="1"/>
      <w:numFmt w:val="bullet"/>
      <w:lvlText w:val="o"/>
      <w:lvlJc w:val="left"/>
      <w:pPr>
        <w:ind w:left="3305"/>
      </w:pPr>
      <w:rPr>
        <w:rFonts w:ascii="Courier New" w:eastAsia="Courier New" w:hAnsi="Courier New" w:cs="Courier New"/>
        <w:b w:val="0"/>
        <w:i w:val="0"/>
        <w:strike w:val="0"/>
        <w:dstrike w:val="0"/>
        <w:color w:val="002060"/>
        <w:sz w:val="20"/>
        <w:szCs w:val="20"/>
        <w:u w:val="none" w:color="000000"/>
        <w:bdr w:val="none" w:sz="0" w:space="0" w:color="auto"/>
        <w:shd w:val="clear" w:color="auto" w:fill="auto"/>
        <w:vertAlign w:val="baseline"/>
      </w:rPr>
    </w:lvl>
    <w:lvl w:ilvl="5" w:tplc="A9244E82">
      <w:start w:val="1"/>
      <w:numFmt w:val="bullet"/>
      <w:lvlText w:val="▪"/>
      <w:lvlJc w:val="left"/>
      <w:pPr>
        <w:ind w:left="4025"/>
      </w:pPr>
      <w:rPr>
        <w:rFonts w:ascii="Courier New" w:eastAsia="Courier New" w:hAnsi="Courier New" w:cs="Courier New"/>
        <w:b w:val="0"/>
        <w:i w:val="0"/>
        <w:strike w:val="0"/>
        <w:dstrike w:val="0"/>
        <w:color w:val="002060"/>
        <w:sz w:val="20"/>
        <w:szCs w:val="20"/>
        <w:u w:val="none" w:color="000000"/>
        <w:bdr w:val="none" w:sz="0" w:space="0" w:color="auto"/>
        <w:shd w:val="clear" w:color="auto" w:fill="auto"/>
        <w:vertAlign w:val="baseline"/>
      </w:rPr>
    </w:lvl>
    <w:lvl w:ilvl="6" w:tplc="67E087C6">
      <w:start w:val="1"/>
      <w:numFmt w:val="bullet"/>
      <w:lvlText w:val="•"/>
      <w:lvlJc w:val="left"/>
      <w:pPr>
        <w:ind w:left="4745"/>
      </w:pPr>
      <w:rPr>
        <w:rFonts w:ascii="Courier New" w:eastAsia="Courier New" w:hAnsi="Courier New" w:cs="Courier New"/>
        <w:b w:val="0"/>
        <w:i w:val="0"/>
        <w:strike w:val="0"/>
        <w:dstrike w:val="0"/>
        <w:color w:val="002060"/>
        <w:sz w:val="20"/>
        <w:szCs w:val="20"/>
        <w:u w:val="none" w:color="000000"/>
        <w:bdr w:val="none" w:sz="0" w:space="0" w:color="auto"/>
        <w:shd w:val="clear" w:color="auto" w:fill="auto"/>
        <w:vertAlign w:val="baseline"/>
      </w:rPr>
    </w:lvl>
    <w:lvl w:ilvl="7" w:tplc="375C35E4">
      <w:start w:val="1"/>
      <w:numFmt w:val="bullet"/>
      <w:lvlText w:val="o"/>
      <w:lvlJc w:val="left"/>
      <w:pPr>
        <w:ind w:left="5465"/>
      </w:pPr>
      <w:rPr>
        <w:rFonts w:ascii="Courier New" w:eastAsia="Courier New" w:hAnsi="Courier New" w:cs="Courier New"/>
        <w:b w:val="0"/>
        <w:i w:val="0"/>
        <w:strike w:val="0"/>
        <w:dstrike w:val="0"/>
        <w:color w:val="002060"/>
        <w:sz w:val="20"/>
        <w:szCs w:val="20"/>
        <w:u w:val="none" w:color="000000"/>
        <w:bdr w:val="none" w:sz="0" w:space="0" w:color="auto"/>
        <w:shd w:val="clear" w:color="auto" w:fill="auto"/>
        <w:vertAlign w:val="baseline"/>
      </w:rPr>
    </w:lvl>
    <w:lvl w:ilvl="8" w:tplc="F12A5A76">
      <w:start w:val="1"/>
      <w:numFmt w:val="bullet"/>
      <w:lvlText w:val="▪"/>
      <w:lvlJc w:val="left"/>
      <w:pPr>
        <w:ind w:left="6185"/>
      </w:pPr>
      <w:rPr>
        <w:rFonts w:ascii="Courier New" w:eastAsia="Courier New" w:hAnsi="Courier New" w:cs="Courier New"/>
        <w:b w:val="0"/>
        <w:i w:val="0"/>
        <w:strike w:val="0"/>
        <w:dstrike w:val="0"/>
        <w:color w:val="002060"/>
        <w:sz w:val="20"/>
        <w:szCs w:val="20"/>
        <w:u w:val="none" w:color="000000"/>
        <w:bdr w:val="none" w:sz="0" w:space="0" w:color="auto"/>
        <w:shd w:val="clear" w:color="auto" w:fill="auto"/>
        <w:vertAlign w:val="baseline"/>
      </w:rPr>
    </w:lvl>
  </w:abstractNum>
  <w:abstractNum w:abstractNumId="6" w15:restartNumberingAfterBreak="0">
    <w:nsid w:val="4AFC7920"/>
    <w:multiLevelType w:val="hybridMultilevel"/>
    <w:tmpl w:val="0E2ADCEA"/>
    <w:lvl w:ilvl="0" w:tplc="82C66B62">
      <w:start w:val="1"/>
      <w:numFmt w:val="bullet"/>
      <w:lvlText w:val="o"/>
      <w:lvlJc w:val="left"/>
      <w:pPr>
        <w:ind w:left="425"/>
      </w:pPr>
      <w:rPr>
        <w:rFonts w:ascii="Courier New" w:eastAsia="Courier New" w:hAnsi="Courier New" w:cs="Courier New"/>
        <w:b w:val="0"/>
        <w:i w:val="0"/>
        <w:strike w:val="0"/>
        <w:dstrike w:val="0"/>
        <w:color w:val="002060"/>
        <w:sz w:val="20"/>
        <w:szCs w:val="20"/>
        <w:u w:val="none" w:color="000000"/>
        <w:bdr w:val="none" w:sz="0" w:space="0" w:color="auto"/>
        <w:shd w:val="clear" w:color="auto" w:fill="auto"/>
        <w:vertAlign w:val="baseline"/>
      </w:rPr>
    </w:lvl>
    <w:lvl w:ilvl="1" w:tplc="22F22536">
      <w:start w:val="1"/>
      <w:numFmt w:val="bullet"/>
      <w:lvlText w:val="o"/>
      <w:lvlJc w:val="left"/>
      <w:pPr>
        <w:ind w:left="1145"/>
      </w:pPr>
      <w:rPr>
        <w:rFonts w:ascii="Courier New" w:eastAsia="Courier New" w:hAnsi="Courier New" w:cs="Courier New"/>
        <w:b w:val="0"/>
        <w:i w:val="0"/>
        <w:strike w:val="0"/>
        <w:dstrike w:val="0"/>
        <w:color w:val="002060"/>
        <w:sz w:val="20"/>
        <w:szCs w:val="20"/>
        <w:u w:val="none" w:color="000000"/>
        <w:bdr w:val="none" w:sz="0" w:space="0" w:color="auto"/>
        <w:shd w:val="clear" w:color="auto" w:fill="auto"/>
        <w:vertAlign w:val="baseline"/>
      </w:rPr>
    </w:lvl>
    <w:lvl w:ilvl="2" w:tplc="D05851E6">
      <w:start w:val="1"/>
      <w:numFmt w:val="bullet"/>
      <w:lvlText w:val="▪"/>
      <w:lvlJc w:val="left"/>
      <w:pPr>
        <w:ind w:left="1865"/>
      </w:pPr>
      <w:rPr>
        <w:rFonts w:ascii="Courier New" w:eastAsia="Courier New" w:hAnsi="Courier New" w:cs="Courier New"/>
        <w:b w:val="0"/>
        <w:i w:val="0"/>
        <w:strike w:val="0"/>
        <w:dstrike w:val="0"/>
        <w:color w:val="002060"/>
        <w:sz w:val="20"/>
        <w:szCs w:val="20"/>
        <w:u w:val="none" w:color="000000"/>
        <w:bdr w:val="none" w:sz="0" w:space="0" w:color="auto"/>
        <w:shd w:val="clear" w:color="auto" w:fill="auto"/>
        <w:vertAlign w:val="baseline"/>
      </w:rPr>
    </w:lvl>
    <w:lvl w:ilvl="3" w:tplc="46E43044">
      <w:start w:val="1"/>
      <w:numFmt w:val="bullet"/>
      <w:lvlText w:val="•"/>
      <w:lvlJc w:val="left"/>
      <w:pPr>
        <w:ind w:left="2585"/>
      </w:pPr>
      <w:rPr>
        <w:rFonts w:ascii="Courier New" w:eastAsia="Courier New" w:hAnsi="Courier New" w:cs="Courier New"/>
        <w:b w:val="0"/>
        <w:i w:val="0"/>
        <w:strike w:val="0"/>
        <w:dstrike w:val="0"/>
        <w:color w:val="002060"/>
        <w:sz w:val="20"/>
        <w:szCs w:val="20"/>
        <w:u w:val="none" w:color="000000"/>
        <w:bdr w:val="none" w:sz="0" w:space="0" w:color="auto"/>
        <w:shd w:val="clear" w:color="auto" w:fill="auto"/>
        <w:vertAlign w:val="baseline"/>
      </w:rPr>
    </w:lvl>
    <w:lvl w:ilvl="4" w:tplc="FA4CD63E">
      <w:start w:val="1"/>
      <w:numFmt w:val="bullet"/>
      <w:lvlText w:val="o"/>
      <w:lvlJc w:val="left"/>
      <w:pPr>
        <w:ind w:left="3305"/>
      </w:pPr>
      <w:rPr>
        <w:rFonts w:ascii="Courier New" w:eastAsia="Courier New" w:hAnsi="Courier New" w:cs="Courier New"/>
        <w:b w:val="0"/>
        <w:i w:val="0"/>
        <w:strike w:val="0"/>
        <w:dstrike w:val="0"/>
        <w:color w:val="002060"/>
        <w:sz w:val="20"/>
        <w:szCs w:val="20"/>
        <w:u w:val="none" w:color="000000"/>
        <w:bdr w:val="none" w:sz="0" w:space="0" w:color="auto"/>
        <w:shd w:val="clear" w:color="auto" w:fill="auto"/>
        <w:vertAlign w:val="baseline"/>
      </w:rPr>
    </w:lvl>
    <w:lvl w:ilvl="5" w:tplc="A99C4B1E">
      <w:start w:val="1"/>
      <w:numFmt w:val="bullet"/>
      <w:lvlText w:val="▪"/>
      <w:lvlJc w:val="left"/>
      <w:pPr>
        <w:ind w:left="4025"/>
      </w:pPr>
      <w:rPr>
        <w:rFonts w:ascii="Courier New" w:eastAsia="Courier New" w:hAnsi="Courier New" w:cs="Courier New"/>
        <w:b w:val="0"/>
        <w:i w:val="0"/>
        <w:strike w:val="0"/>
        <w:dstrike w:val="0"/>
        <w:color w:val="002060"/>
        <w:sz w:val="20"/>
        <w:szCs w:val="20"/>
        <w:u w:val="none" w:color="000000"/>
        <w:bdr w:val="none" w:sz="0" w:space="0" w:color="auto"/>
        <w:shd w:val="clear" w:color="auto" w:fill="auto"/>
        <w:vertAlign w:val="baseline"/>
      </w:rPr>
    </w:lvl>
    <w:lvl w:ilvl="6" w:tplc="446C6D5C">
      <w:start w:val="1"/>
      <w:numFmt w:val="bullet"/>
      <w:lvlText w:val="•"/>
      <w:lvlJc w:val="left"/>
      <w:pPr>
        <w:ind w:left="4745"/>
      </w:pPr>
      <w:rPr>
        <w:rFonts w:ascii="Courier New" w:eastAsia="Courier New" w:hAnsi="Courier New" w:cs="Courier New"/>
        <w:b w:val="0"/>
        <w:i w:val="0"/>
        <w:strike w:val="0"/>
        <w:dstrike w:val="0"/>
        <w:color w:val="002060"/>
        <w:sz w:val="20"/>
        <w:szCs w:val="20"/>
        <w:u w:val="none" w:color="000000"/>
        <w:bdr w:val="none" w:sz="0" w:space="0" w:color="auto"/>
        <w:shd w:val="clear" w:color="auto" w:fill="auto"/>
        <w:vertAlign w:val="baseline"/>
      </w:rPr>
    </w:lvl>
    <w:lvl w:ilvl="7" w:tplc="BB30A382">
      <w:start w:val="1"/>
      <w:numFmt w:val="bullet"/>
      <w:lvlText w:val="o"/>
      <w:lvlJc w:val="left"/>
      <w:pPr>
        <w:ind w:left="5465"/>
      </w:pPr>
      <w:rPr>
        <w:rFonts w:ascii="Courier New" w:eastAsia="Courier New" w:hAnsi="Courier New" w:cs="Courier New"/>
        <w:b w:val="0"/>
        <w:i w:val="0"/>
        <w:strike w:val="0"/>
        <w:dstrike w:val="0"/>
        <w:color w:val="002060"/>
        <w:sz w:val="20"/>
        <w:szCs w:val="20"/>
        <w:u w:val="none" w:color="000000"/>
        <w:bdr w:val="none" w:sz="0" w:space="0" w:color="auto"/>
        <w:shd w:val="clear" w:color="auto" w:fill="auto"/>
        <w:vertAlign w:val="baseline"/>
      </w:rPr>
    </w:lvl>
    <w:lvl w:ilvl="8" w:tplc="5C905C2C">
      <w:start w:val="1"/>
      <w:numFmt w:val="bullet"/>
      <w:lvlText w:val="▪"/>
      <w:lvlJc w:val="left"/>
      <w:pPr>
        <w:ind w:left="6185"/>
      </w:pPr>
      <w:rPr>
        <w:rFonts w:ascii="Courier New" w:eastAsia="Courier New" w:hAnsi="Courier New" w:cs="Courier New"/>
        <w:b w:val="0"/>
        <w:i w:val="0"/>
        <w:strike w:val="0"/>
        <w:dstrike w:val="0"/>
        <w:color w:val="002060"/>
        <w:sz w:val="20"/>
        <w:szCs w:val="20"/>
        <w:u w:val="none" w:color="000000"/>
        <w:bdr w:val="none" w:sz="0" w:space="0" w:color="auto"/>
        <w:shd w:val="clear" w:color="auto" w:fill="auto"/>
        <w:vertAlign w:val="baseline"/>
      </w:rPr>
    </w:lvl>
  </w:abstractNum>
  <w:abstractNum w:abstractNumId="7" w15:restartNumberingAfterBreak="0">
    <w:nsid w:val="62337F19"/>
    <w:multiLevelType w:val="hybridMultilevel"/>
    <w:tmpl w:val="5F58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9420F"/>
    <w:multiLevelType w:val="multilevel"/>
    <w:tmpl w:val="D72A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DB2895"/>
    <w:multiLevelType w:val="hybridMultilevel"/>
    <w:tmpl w:val="53BA7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BA5E0E"/>
    <w:multiLevelType w:val="hybridMultilevel"/>
    <w:tmpl w:val="F19EF2C2"/>
    <w:lvl w:ilvl="0" w:tplc="8C226074">
      <w:start w:val="1"/>
      <w:numFmt w:val="bullet"/>
      <w:lvlText w:val="•"/>
      <w:lvlJc w:val="left"/>
      <w:pPr>
        <w:ind w:left="36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1" w:tplc="B6B00A9C">
      <w:start w:val="1"/>
      <w:numFmt w:val="bullet"/>
      <w:lvlText w:val="o"/>
      <w:lvlJc w:val="left"/>
      <w:pPr>
        <w:ind w:left="108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2" w:tplc="58368AE0">
      <w:start w:val="1"/>
      <w:numFmt w:val="bullet"/>
      <w:lvlText w:val="▪"/>
      <w:lvlJc w:val="left"/>
      <w:pPr>
        <w:ind w:left="18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3" w:tplc="3842B1C0">
      <w:start w:val="1"/>
      <w:numFmt w:val="bullet"/>
      <w:lvlText w:val="•"/>
      <w:lvlJc w:val="left"/>
      <w:pPr>
        <w:ind w:left="252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4" w:tplc="B1D85F50">
      <w:start w:val="1"/>
      <w:numFmt w:val="bullet"/>
      <w:lvlText w:val="o"/>
      <w:lvlJc w:val="left"/>
      <w:pPr>
        <w:ind w:left="324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5" w:tplc="0380C6AA">
      <w:start w:val="1"/>
      <w:numFmt w:val="bullet"/>
      <w:lvlText w:val="▪"/>
      <w:lvlJc w:val="left"/>
      <w:pPr>
        <w:ind w:left="396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6" w:tplc="E48EBDD0">
      <w:start w:val="1"/>
      <w:numFmt w:val="bullet"/>
      <w:lvlText w:val="•"/>
      <w:lvlJc w:val="left"/>
      <w:pPr>
        <w:ind w:left="4680"/>
      </w:pPr>
      <w:rPr>
        <w:rFonts w:ascii="Arial" w:eastAsia="Arial" w:hAnsi="Arial" w:cs="Arial"/>
        <w:b w:val="0"/>
        <w:i w:val="0"/>
        <w:strike w:val="0"/>
        <w:dstrike w:val="0"/>
        <w:color w:val="002060"/>
        <w:sz w:val="20"/>
        <w:szCs w:val="20"/>
        <w:u w:val="none" w:color="000000"/>
        <w:bdr w:val="none" w:sz="0" w:space="0" w:color="auto"/>
        <w:shd w:val="clear" w:color="auto" w:fill="auto"/>
        <w:vertAlign w:val="baseline"/>
      </w:rPr>
    </w:lvl>
    <w:lvl w:ilvl="7" w:tplc="601A4B6E">
      <w:start w:val="1"/>
      <w:numFmt w:val="bullet"/>
      <w:lvlText w:val="o"/>
      <w:lvlJc w:val="left"/>
      <w:pPr>
        <w:ind w:left="540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lvl w:ilvl="8" w:tplc="0A76A2EA">
      <w:start w:val="1"/>
      <w:numFmt w:val="bullet"/>
      <w:lvlText w:val="▪"/>
      <w:lvlJc w:val="left"/>
      <w:pPr>
        <w:ind w:left="6120"/>
      </w:pPr>
      <w:rPr>
        <w:rFonts w:ascii="Segoe UI Symbol" w:eastAsia="Segoe UI Symbol" w:hAnsi="Segoe UI Symbol" w:cs="Segoe UI Symbol"/>
        <w:b w:val="0"/>
        <w:i w:val="0"/>
        <w:strike w:val="0"/>
        <w:dstrike w:val="0"/>
        <w:color w:val="002060"/>
        <w:sz w:val="20"/>
        <w:szCs w:val="20"/>
        <w:u w:val="none" w:color="000000"/>
        <w:bdr w:val="none" w:sz="0" w:space="0" w:color="auto"/>
        <w:shd w:val="clear" w:color="auto" w:fill="auto"/>
        <w:vertAlign w:val="baseline"/>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0"/>
      <w:lvlJc w:val="left"/>
      <w:pPr>
        <w:ind w:left="596"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3"/>
  </w:num>
  <w:num w:numId="6">
    <w:abstractNumId w:val="0"/>
  </w:num>
  <w:num w:numId="7">
    <w:abstractNumId w:val="10"/>
  </w:num>
  <w:num w:numId="8">
    <w:abstractNumId w:val="6"/>
  </w:num>
  <w:num w:numId="9">
    <w:abstractNumId w:val="5"/>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85"/>
    <w:rsid w:val="00007C0C"/>
    <w:rsid w:val="000251F2"/>
    <w:rsid w:val="000D3C0C"/>
    <w:rsid w:val="00125FF0"/>
    <w:rsid w:val="002327D3"/>
    <w:rsid w:val="0039764C"/>
    <w:rsid w:val="003D5001"/>
    <w:rsid w:val="0045133A"/>
    <w:rsid w:val="00475BC0"/>
    <w:rsid w:val="0072341D"/>
    <w:rsid w:val="00725985"/>
    <w:rsid w:val="008C4454"/>
    <w:rsid w:val="008E7183"/>
    <w:rsid w:val="00A118B3"/>
    <w:rsid w:val="00A26A4C"/>
    <w:rsid w:val="00B328C8"/>
    <w:rsid w:val="00B36CAC"/>
    <w:rsid w:val="00CA744C"/>
    <w:rsid w:val="00D20B0C"/>
    <w:rsid w:val="00D56B25"/>
    <w:rsid w:val="00D770F3"/>
    <w:rsid w:val="00DC69B8"/>
    <w:rsid w:val="00E84854"/>
    <w:rsid w:val="00EB4ED7"/>
    <w:rsid w:val="00EE6926"/>
    <w:rsid w:val="00F364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7E55"/>
  <w15:chartTrackingRefBased/>
  <w15:docId w15:val="{0B751CF5-91FB-4B55-895D-3666A470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85"/>
    <w:pPr>
      <w:ind w:left="720"/>
      <w:contextualSpacing/>
    </w:pPr>
  </w:style>
  <w:style w:type="character" w:styleId="Hyperlink">
    <w:name w:val="Hyperlink"/>
    <w:basedOn w:val="DefaultParagraphFont"/>
    <w:uiPriority w:val="99"/>
    <w:unhideWhenUsed/>
    <w:rsid w:val="000251F2"/>
    <w:rPr>
      <w:color w:val="0563C1" w:themeColor="hyperlink"/>
      <w:u w:val="single"/>
    </w:rPr>
  </w:style>
  <w:style w:type="character" w:styleId="UnresolvedMention">
    <w:name w:val="Unresolved Mention"/>
    <w:basedOn w:val="DefaultParagraphFont"/>
    <w:uiPriority w:val="99"/>
    <w:semiHidden/>
    <w:unhideWhenUsed/>
    <w:rsid w:val="000251F2"/>
    <w:rPr>
      <w:color w:val="605E5C"/>
      <w:shd w:val="clear" w:color="auto" w:fill="E1DFDD"/>
    </w:rPr>
  </w:style>
  <w:style w:type="table" w:customStyle="1" w:styleId="TableGrid">
    <w:name w:val="TableGrid"/>
    <w:rsid w:val="00007C0C"/>
    <w:pPr>
      <w:spacing w:after="0" w:line="240" w:lineRule="auto"/>
    </w:pPr>
    <w:tblPr>
      <w:tblCellMar>
        <w:top w:w="0" w:type="dxa"/>
        <w:left w:w="0" w:type="dxa"/>
        <w:bottom w:w="0" w:type="dxa"/>
        <w:right w:w="0" w:type="dxa"/>
      </w:tblCellMar>
    </w:tblPr>
  </w:style>
  <w:style w:type="paragraph" w:customStyle="1" w:styleId="4Bulletedcopyblue">
    <w:name w:val="4 Bulleted copy blue"/>
    <w:basedOn w:val="Normal"/>
    <w:qFormat/>
    <w:rsid w:val="00475BC0"/>
    <w:pPr>
      <w:numPr>
        <w:numId w:val="12"/>
      </w:numPr>
      <w:spacing w:after="120" w:line="240" w:lineRule="auto"/>
    </w:pPr>
    <w:rPr>
      <w:rFonts w:ascii="Arial" w:eastAsia="MS Mincho" w:hAnsi="Arial" w:cs="Arial"/>
      <w:sz w:val="20"/>
      <w:szCs w:val="20"/>
      <w:lang w:val="en-US" w:eastAsia="en-US"/>
    </w:rPr>
  </w:style>
  <w:style w:type="character" w:styleId="FollowedHyperlink">
    <w:name w:val="FollowedHyperlink"/>
    <w:basedOn w:val="DefaultParagraphFont"/>
    <w:uiPriority w:val="99"/>
    <w:semiHidden/>
    <w:unhideWhenUsed/>
    <w:rsid w:val="00B328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4705">
      <w:bodyDiv w:val="1"/>
      <w:marLeft w:val="0"/>
      <w:marRight w:val="0"/>
      <w:marTop w:val="0"/>
      <w:marBottom w:val="0"/>
      <w:divBdr>
        <w:top w:val="none" w:sz="0" w:space="0" w:color="auto"/>
        <w:left w:val="none" w:sz="0" w:space="0" w:color="auto"/>
        <w:bottom w:val="none" w:sz="0" w:space="0" w:color="auto"/>
        <w:right w:val="none" w:sz="0" w:space="0" w:color="auto"/>
      </w:divBdr>
    </w:div>
    <w:div w:id="498160849">
      <w:bodyDiv w:val="1"/>
      <w:marLeft w:val="0"/>
      <w:marRight w:val="0"/>
      <w:marTop w:val="0"/>
      <w:marBottom w:val="0"/>
      <w:divBdr>
        <w:top w:val="none" w:sz="0" w:space="0" w:color="auto"/>
        <w:left w:val="none" w:sz="0" w:space="0" w:color="auto"/>
        <w:bottom w:val="none" w:sz="0" w:space="0" w:color="auto"/>
        <w:right w:val="none" w:sz="0" w:space="0" w:color="auto"/>
      </w:divBdr>
    </w:div>
    <w:div w:id="1004891866">
      <w:bodyDiv w:val="1"/>
      <w:marLeft w:val="0"/>
      <w:marRight w:val="0"/>
      <w:marTop w:val="0"/>
      <w:marBottom w:val="0"/>
      <w:divBdr>
        <w:top w:val="none" w:sz="0" w:space="0" w:color="auto"/>
        <w:left w:val="none" w:sz="0" w:space="0" w:color="auto"/>
        <w:bottom w:val="none" w:sz="0" w:space="0" w:color="auto"/>
        <w:right w:val="none" w:sz="0" w:space="0" w:color="auto"/>
      </w:divBdr>
    </w:div>
    <w:div w:id="1081293732">
      <w:bodyDiv w:val="1"/>
      <w:marLeft w:val="0"/>
      <w:marRight w:val="0"/>
      <w:marTop w:val="0"/>
      <w:marBottom w:val="0"/>
      <w:divBdr>
        <w:top w:val="none" w:sz="0" w:space="0" w:color="auto"/>
        <w:left w:val="none" w:sz="0" w:space="0" w:color="auto"/>
        <w:bottom w:val="none" w:sz="0" w:space="0" w:color="auto"/>
        <w:right w:val="none" w:sz="0" w:space="0" w:color="auto"/>
      </w:divBdr>
    </w:div>
    <w:div w:id="1227454510">
      <w:bodyDiv w:val="1"/>
      <w:marLeft w:val="0"/>
      <w:marRight w:val="0"/>
      <w:marTop w:val="0"/>
      <w:marBottom w:val="0"/>
      <w:divBdr>
        <w:top w:val="none" w:sz="0" w:space="0" w:color="auto"/>
        <w:left w:val="none" w:sz="0" w:space="0" w:color="auto"/>
        <w:bottom w:val="none" w:sz="0" w:space="0" w:color="auto"/>
        <w:right w:val="none" w:sz="0" w:space="0" w:color="auto"/>
      </w:divBdr>
    </w:div>
    <w:div w:id="12389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chestnutsprimaryschool.co.uk/wp-content/uploads/2021/09/Parents-Remote-Teaching-and-Learning-Handbook-Single-Child-Isolation.pdf" TargetMode="External"/><Relationship Id="rId18" Type="http://schemas.openxmlformats.org/officeDocument/2006/relationships/hyperlink" Target="https://www.smsg.uk.com/curriculum-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yperlink" Target="https://www.chestnutsprimaryschool.co.uk/wp-content/uploads/2021/09/Parents-Remote-Teaching-and-Learning-Handbook-Whole-Class-Closure.pdf" TargetMode="Externa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 TargetMode="External"/><Relationship Id="rId11" Type="http://schemas.openxmlformats.org/officeDocument/2006/relationships/image" Target="media/image6.jpg"/><Relationship Id="rId24" Type="http://schemas.openxmlformats.org/officeDocument/2006/relationships/customXml" Target="../customXml/item3.xml"/><Relationship Id="rId5" Type="http://schemas.openxmlformats.org/officeDocument/2006/relationships/hyperlink" Target="https://www.gov.uk/government/publications/coronavirus-covid-19-local-restrictions-in-education-and-childcare-settings/contingency-framework-education-and-childcare-settings" TargetMode="External"/><Relationship Id="rId15" Type="http://schemas.openxmlformats.org/officeDocument/2006/relationships/image" Target="media/image8.png"/><Relationship Id="rId23" Type="http://schemas.openxmlformats.org/officeDocument/2006/relationships/customXml" Target="../customXml/item2.xml"/><Relationship Id="rId10" Type="http://schemas.openxmlformats.org/officeDocument/2006/relationships/image" Target="media/image5.jpg"/><Relationship Id="rId19" Type="http://schemas.openxmlformats.org/officeDocument/2006/relationships/hyperlink" Target="https://www.chestnutsprimaryschool.co.uk/wp-content/uploads/2021/09/Chestnuts-Risk-Assessment-for-reopening.pd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primarysite-prod-sorted.s3.amazonaws.com/blackhorse-ps/UploadedDocument/0eff4953b5d04306a4813b59a4ca7971/remote-home-learning-plan-updated-march-2021.pdf" TargetMode="External"/><Relationship Id="rId22"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taff Documentation" ma:contentTypeID="0x0101009DD1F523F1F5074EB551652DF6D9D0FB06002815C76197A5174CBCFAEA4B9EDDE4CD" ma:contentTypeVersion="20" ma:contentTypeDescription="" ma:contentTypeScope="" ma:versionID="bfb46593402009b741530c05ea0dd687">
  <xsd:schema xmlns:xsd="http://www.w3.org/2001/XMLSchema" xmlns:xs="http://www.w3.org/2001/XMLSchema" xmlns:p="http://schemas.microsoft.com/office/2006/metadata/properties" xmlns:ns1="http://schemas.microsoft.com/sharepoint/v3" xmlns:ns2="af1c2bd1-002c-46b0-ade6-4b08e69701ec" xmlns:ns3="382db923-ec77-436a-8fc5-e26bdc6be51e" targetNamespace="http://schemas.microsoft.com/office/2006/metadata/properties" ma:root="true" ma:fieldsID="b2d04d04add3044bff63f9676fc1600f" ns1:_="" ns2:_="" ns3:_="">
    <xsd:import namespace="http://schemas.microsoft.com/sharepoint/v3"/>
    <xsd:import namespace="af1c2bd1-002c-46b0-ade6-4b08e69701ec"/>
    <xsd:import namespace="382db923-ec77-436a-8fc5-e26bdc6be51e"/>
    <xsd:element name="properties">
      <xsd:complexType>
        <xsd:sequence>
          <xsd:element name="documentManagement">
            <xsd:complexType>
              <xsd:all>
                <xsd:element ref="ns2:SchoolName"/>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_Flow_SignoffStatus" minOccurs="0"/>
                <xsd:element ref="ns3:MediaServiceEventHashCode" minOccurs="0"/>
                <xsd:element ref="ns3:MediaServiceGenerationTime" minOccurs="0"/>
                <xsd:element ref="ns3:COMMENTS" minOccurs="0"/>
                <xsd:element ref="ns3:Messages"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choolName" ma:index="8" ma:displayName="School Name" ma:default="Chestnuts Primary School" ma:description="School name" ma:format="Dropdown" ma:internalName="SchoolName" ma:readOnly="false">
      <xsd:simpleType>
        <xsd:restriction base="dms:Choice">
          <xsd:enumeration value="Chestnuts Primary School"/>
          <xsd:enumeration value="Fairfields Primary School"/>
          <xsd:enumeration value="Olney Infant Academy"/>
          <xsd:enumeration value="Olney Middle School"/>
          <xsd:enumeration value="Two Mile Ash School"/>
          <xsd:enumeration value="Whitehouse Primary School"/>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db923-ec77-436a-8fc5-e26bdc6be51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_Flow_SignoffStatus" ma:index="17" nillable="true" ma:displayName="Sign-off status" ma:internalName="_x0024_Resources_x003a_core_x002c_Signoff_Status_x003b_">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COMMENTS" ma:index="20" nillable="true" ma:displayName="COMMENTS" ma:internalName="COMMENTS">
      <xsd:simpleType>
        <xsd:restriction base="dms:Text">
          <xsd:maxLength value="255"/>
        </xsd:restriction>
      </xsd:simpleType>
    </xsd:element>
    <xsd:element name="Messages" ma:index="21" nillable="true" ma:displayName="Messages" ma:description="Please do not make copies of this file and then edit your copy.&#10;" ma:format="Dropdown" ma:internalName="Messages">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ssages xmlns="382db923-ec77-436a-8fc5-e26bdc6be51e" xsi:nil="true"/>
    <_ip_UnifiedCompliancePolicyProperties xmlns="http://schemas.microsoft.com/sharepoint/v3" xsi:nil="true"/>
    <SchoolName xmlns="af1c2bd1-002c-46b0-ade6-4b08e69701ec">Chestnuts Primary School</SchoolName>
    <COMMENTS xmlns="382db923-ec77-436a-8fc5-e26bdc6be51e" xsi:nil="true"/>
    <_Flow_SignoffStatus xmlns="382db923-ec77-436a-8fc5-e26bdc6be51e" xsi:nil="true"/>
    <SharedWithUsers xmlns="af1c2bd1-002c-46b0-ade6-4b08e69701ec">
      <UserInfo>
        <DisplayName>Jason Smith</DisplayName>
        <AccountId>29</AccountId>
        <AccountType/>
      </UserInfo>
    </SharedWithUsers>
  </documentManagement>
</p:properties>
</file>

<file path=customXml/itemProps1.xml><?xml version="1.0" encoding="utf-8"?>
<ds:datastoreItem xmlns:ds="http://schemas.openxmlformats.org/officeDocument/2006/customXml" ds:itemID="{0A0C841E-84B1-41D3-9522-6BD073D65E29}"/>
</file>

<file path=customXml/itemProps2.xml><?xml version="1.0" encoding="utf-8"?>
<ds:datastoreItem xmlns:ds="http://schemas.openxmlformats.org/officeDocument/2006/customXml" ds:itemID="{B40DCBA3-B475-49A9-998F-DC4D36DD6FBA}"/>
</file>

<file path=customXml/itemProps3.xml><?xml version="1.0" encoding="utf-8"?>
<ds:datastoreItem xmlns:ds="http://schemas.openxmlformats.org/officeDocument/2006/customXml" ds:itemID="{8ECD49FE-F587-4CC8-B5FD-5EFD95997917}"/>
</file>

<file path=docProps/app.xml><?xml version="1.0" encoding="utf-8"?>
<Properties xmlns="http://schemas.openxmlformats.org/officeDocument/2006/extended-properties" xmlns:vt="http://schemas.openxmlformats.org/officeDocument/2006/docPropsVTypes">
  <Template>Normal</Template>
  <TotalTime>379</TotalTime>
  <Pages>5</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Smith</dc:creator>
  <cp:keywords/>
  <dc:description/>
  <cp:lastModifiedBy>Katie Robins</cp:lastModifiedBy>
  <cp:revision>2</cp:revision>
  <dcterms:created xsi:type="dcterms:W3CDTF">2021-09-06T19:57:00Z</dcterms:created>
  <dcterms:modified xsi:type="dcterms:W3CDTF">2021-09-06T19:57:00Z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0x0101009DD1F523F1F5074EB551652DF6D9D0FB06002815C76197A5174CBCFAEA4B9EDDE4CD</vt:lpwstr>
  </property>
</Properties>
</file>